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6D0" w:rsidRDefault="00C946D0" w:rsidP="00C946D0">
      <w:pPr>
        <w:jc w:val="center"/>
        <w:rPr>
          <w:rFonts w:cstheme="minorHAnsi"/>
          <w:b/>
          <w:sz w:val="24"/>
          <w:szCs w:val="24"/>
          <w:u w:val="single"/>
          <w:lang w:bidi="fr-FR"/>
        </w:rPr>
      </w:pPr>
      <w:r w:rsidRPr="007D494E">
        <w:rPr>
          <w:rFonts w:cstheme="minorHAnsi"/>
          <w:b/>
          <w:sz w:val="24"/>
          <w:szCs w:val="24"/>
          <w:u w:val="single"/>
          <w:lang w:bidi="fr-FR"/>
        </w:rPr>
        <w:t xml:space="preserve">Politique de </w:t>
      </w:r>
      <w:r>
        <w:rPr>
          <w:rFonts w:cstheme="minorHAnsi"/>
          <w:b/>
          <w:sz w:val="24"/>
          <w:szCs w:val="24"/>
          <w:u w:val="single"/>
          <w:lang w:bidi="fr-FR"/>
        </w:rPr>
        <w:t>p</w:t>
      </w:r>
      <w:r w:rsidRPr="007D494E">
        <w:rPr>
          <w:rFonts w:cstheme="minorHAnsi"/>
          <w:b/>
          <w:sz w:val="24"/>
          <w:szCs w:val="24"/>
          <w:u w:val="single"/>
          <w:lang w:bidi="fr-FR"/>
        </w:rPr>
        <w:t>rotection des données</w:t>
      </w:r>
      <w:r>
        <w:rPr>
          <w:rFonts w:cstheme="minorHAnsi"/>
          <w:b/>
          <w:sz w:val="24"/>
          <w:szCs w:val="24"/>
          <w:u w:val="single"/>
          <w:lang w:bidi="fr-FR"/>
        </w:rPr>
        <w:t xml:space="preserve"> personnelles</w:t>
      </w:r>
    </w:p>
    <w:p w:rsidR="00C946D0" w:rsidRDefault="00C946D0" w:rsidP="00C946D0">
      <w:pPr>
        <w:jc w:val="both"/>
        <w:rPr>
          <w:rFonts w:cstheme="minorHAnsi"/>
          <w:b/>
          <w:u w:val="single"/>
          <w:lang w:bidi="fr-FR"/>
        </w:rPr>
      </w:pPr>
    </w:p>
    <w:p w:rsidR="00C946D0" w:rsidRPr="007D0586" w:rsidRDefault="00C946D0" w:rsidP="00C946D0">
      <w:pPr>
        <w:jc w:val="both"/>
        <w:rPr>
          <w:rFonts w:cstheme="minorHAnsi"/>
          <w:b/>
          <w:u w:val="single"/>
          <w:lang w:bidi="fr-FR"/>
        </w:rPr>
      </w:pPr>
      <w:r w:rsidRPr="007D0586">
        <w:rPr>
          <w:rFonts w:cstheme="minorHAnsi"/>
          <w:b/>
          <w:u w:val="single"/>
          <w:lang w:bidi="fr-FR"/>
        </w:rPr>
        <w:t>Préambule</w:t>
      </w:r>
    </w:p>
    <w:p w:rsidR="00C946D0" w:rsidRPr="00D95FCD" w:rsidRDefault="00801D46" w:rsidP="00C946D0">
      <w:pPr>
        <w:jc w:val="both"/>
        <w:rPr>
          <w:rFonts w:cstheme="minorHAnsi"/>
          <w:lang w:bidi="fr-FR"/>
        </w:rPr>
      </w:pPr>
      <w:r>
        <w:rPr>
          <w:rFonts w:cstheme="minorHAnsi"/>
          <w:lang w:bidi="fr-FR"/>
        </w:rPr>
        <w:t>Depuis le</w:t>
      </w:r>
      <w:r w:rsidR="00C946D0">
        <w:rPr>
          <w:rFonts w:cstheme="minorHAnsi"/>
          <w:lang w:bidi="fr-FR"/>
        </w:rPr>
        <w:t xml:space="preserve"> </w:t>
      </w:r>
      <w:r w:rsidR="00C946D0" w:rsidRPr="00386AB3">
        <w:rPr>
          <w:rFonts w:cstheme="minorHAnsi"/>
          <w:lang w:bidi="fr-FR"/>
        </w:rPr>
        <w:t>25/05/2018,</w:t>
      </w:r>
      <w:r>
        <w:rPr>
          <w:rFonts w:cstheme="minorHAnsi"/>
          <w:lang w:bidi="fr-FR"/>
        </w:rPr>
        <w:t xml:space="preserve"> </w:t>
      </w:r>
      <w:r w:rsidR="00C946D0" w:rsidRPr="00386AB3">
        <w:rPr>
          <w:rFonts w:cstheme="minorHAnsi"/>
          <w:lang w:bidi="fr-FR"/>
        </w:rPr>
        <w:t>le</w:t>
      </w:r>
      <w:r w:rsidR="00C946D0">
        <w:rPr>
          <w:rFonts w:cstheme="minorHAnsi"/>
          <w:lang w:bidi="fr-FR"/>
        </w:rPr>
        <w:t xml:space="preserve"> Règlement</w:t>
      </w:r>
      <w:r>
        <w:rPr>
          <w:rFonts w:cstheme="minorHAnsi"/>
          <w:lang w:bidi="fr-FR"/>
        </w:rPr>
        <w:t xml:space="preserve"> </w:t>
      </w:r>
      <w:r w:rsidR="00C946D0">
        <w:rPr>
          <w:rFonts w:cstheme="minorHAnsi"/>
          <w:lang w:bidi="fr-FR"/>
        </w:rPr>
        <w:t xml:space="preserve">(UE) </w:t>
      </w:r>
      <w:r w:rsidR="00C946D0" w:rsidRPr="00386AB3">
        <w:rPr>
          <w:rFonts w:cstheme="minorHAnsi"/>
          <w:lang w:bidi="fr-FR"/>
        </w:rPr>
        <w:t>2016/679</w:t>
      </w:r>
      <w:r w:rsidR="00C946D0">
        <w:rPr>
          <w:rFonts w:cstheme="minorHAnsi"/>
          <w:lang w:bidi="fr-FR"/>
        </w:rPr>
        <w:t xml:space="preserve"> </w:t>
      </w:r>
      <w:r w:rsidR="00C946D0" w:rsidRPr="00386AB3">
        <w:rPr>
          <w:rFonts w:cstheme="minorHAnsi"/>
          <w:lang w:bidi="fr-FR"/>
        </w:rPr>
        <w:t>du</w:t>
      </w:r>
      <w:r w:rsidR="00C946D0">
        <w:rPr>
          <w:rFonts w:cstheme="minorHAnsi"/>
          <w:lang w:bidi="fr-FR"/>
        </w:rPr>
        <w:t xml:space="preserve"> </w:t>
      </w:r>
      <w:r w:rsidR="00C946D0" w:rsidRPr="00386AB3">
        <w:rPr>
          <w:rFonts w:cstheme="minorHAnsi"/>
          <w:lang w:bidi="fr-FR"/>
        </w:rPr>
        <w:t>Parlement</w:t>
      </w:r>
      <w:r w:rsidR="00C946D0">
        <w:rPr>
          <w:rFonts w:cstheme="minorHAnsi"/>
          <w:lang w:bidi="fr-FR"/>
        </w:rPr>
        <w:t xml:space="preserve"> </w:t>
      </w:r>
      <w:r w:rsidR="00C946D0" w:rsidRPr="00386AB3">
        <w:rPr>
          <w:rFonts w:cstheme="minorHAnsi"/>
          <w:lang w:bidi="fr-FR"/>
        </w:rPr>
        <w:t>européen</w:t>
      </w:r>
      <w:r w:rsidR="00C946D0">
        <w:rPr>
          <w:rFonts w:cstheme="minorHAnsi"/>
          <w:lang w:bidi="fr-FR"/>
        </w:rPr>
        <w:t xml:space="preserve"> </w:t>
      </w:r>
      <w:r w:rsidR="00C946D0" w:rsidRPr="00386AB3">
        <w:rPr>
          <w:rFonts w:cstheme="minorHAnsi"/>
          <w:lang w:bidi="fr-FR"/>
        </w:rPr>
        <w:t>et</w:t>
      </w:r>
      <w:r w:rsidR="00C946D0">
        <w:rPr>
          <w:rFonts w:cstheme="minorHAnsi"/>
          <w:lang w:bidi="fr-FR"/>
        </w:rPr>
        <w:t xml:space="preserve"> </w:t>
      </w:r>
      <w:r w:rsidR="00C946D0" w:rsidRPr="00386AB3">
        <w:rPr>
          <w:rFonts w:cstheme="minorHAnsi"/>
          <w:lang w:bidi="fr-FR"/>
        </w:rPr>
        <w:t>du</w:t>
      </w:r>
      <w:r w:rsidR="00C946D0">
        <w:rPr>
          <w:rFonts w:cstheme="minorHAnsi"/>
          <w:lang w:bidi="fr-FR"/>
        </w:rPr>
        <w:t xml:space="preserve"> </w:t>
      </w:r>
      <w:r w:rsidR="00C946D0" w:rsidRPr="00386AB3">
        <w:rPr>
          <w:rFonts w:cstheme="minorHAnsi"/>
          <w:lang w:bidi="fr-FR"/>
        </w:rPr>
        <w:t>Conseil</w:t>
      </w:r>
      <w:r w:rsidR="00C946D0">
        <w:rPr>
          <w:rFonts w:cstheme="minorHAnsi"/>
          <w:lang w:bidi="fr-FR"/>
        </w:rPr>
        <w:t xml:space="preserve"> </w:t>
      </w:r>
      <w:r w:rsidR="00C946D0" w:rsidRPr="00386AB3">
        <w:rPr>
          <w:rFonts w:cstheme="minorHAnsi"/>
          <w:lang w:bidi="fr-FR"/>
        </w:rPr>
        <w:t>du</w:t>
      </w:r>
      <w:r w:rsidR="00C946D0">
        <w:rPr>
          <w:rFonts w:cstheme="minorHAnsi"/>
          <w:lang w:bidi="fr-FR"/>
        </w:rPr>
        <w:t xml:space="preserve"> </w:t>
      </w:r>
      <w:r w:rsidR="00C946D0" w:rsidRPr="00386AB3">
        <w:rPr>
          <w:rFonts w:cstheme="minorHAnsi"/>
          <w:lang w:bidi="fr-FR"/>
        </w:rPr>
        <w:t>27</w:t>
      </w:r>
      <w:r w:rsidR="00C946D0">
        <w:rPr>
          <w:rFonts w:cstheme="minorHAnsi"/>
          <w:lang w:bidi="fr-FR"/>
        </w:rPr>
        <w:t xml:space="preserve"> </w:t>
      </w:r>
      <w:r w:rsidR="00C946D0" w:rsidRPr="00386AB3">
        <w:rPr>
          <w:rFonts w:cstheme="minorHAnsi"/>
          <w:lang w:bidi="fr-FR"/>
        </w:rPr>
        <w:t>avril</w:t>
      </w:r>
      <w:r w:rsidR="00C946D0">
        <w:rPr>
          <w:rFonts w:cstheme="minorHAnsi"/>
          <w:lang w:bidi="fr-FR"/>
        </w:rPr>
        <w:t xml:space="preserve"> </w:t>
      </w:r>
      <w:r w:rsidR="00C946D0" w:rsidRPr="00386AB3">
        <w:rPr>
          <w:rFonts w:cstheme="minorHAnsi"/>
          <w:lang w:bidi="fr-FR"/>
        </w:rPr>
        <w:t>2016</w:t>
      </w:r>
      <w:r w:rsidR="00C946D0">
        <w:rPr>
          <w:rFonts w:cstheme="minorHAnsi"/>
          <w:lang w:bidi="fr-FR"/>
        </w:rPr>
        <w:t xml:space="preserve"> relatif </w:t>
      </w:r>
      <w:r w:rsidR="00C946D0" w:rsidRPr="00386AB3">
        <w:rPr>
          <w:rFonts w:cstheme="minorHAnsi"/>
          <w:lang w:bidi="fr-FR"/>
        </w:rPr>
        <w:t>à</w:t>
      </w:r>
      <w:r w:rsidR="00C946D0">
        <w:rPr>
          <w:rFonts w:cstheme="minorHAnsi"/>
          <w:lang w:bidi="fr-FR"/>
        </w:rPr>
        <w:t xml:space="preserve"> </w:t>
      </w:r>
      <w:r w:rsidR="00C946D0" w:rsidRPr="00386AB3">
        <w:rPr>
          <w:rFonts w:cstheme="minorHAnsi"/>
          <w:lang w:bidi="fr-FR"/>
        </w:rPr>
        <w:t>la</w:t>
      </w:r>
      <w:r w:rsidR="00C946D0">
        <w:rPr>
          <w:rFonts w:cstheme="minorHAnsi"/>
          <w:lang w:bidi="fr-FR"/>
        </w:rPr>
        <w:t xml:space="preserve"> </w:t>
      </w:r>
      <w:r w:rsidR="00C946D0" w:rsidRPr="00386AB3">
        <w:rPr>
          <w:rFonts w:cstheme="minorHAnsi"/>
          <w:lang w:bidi="fr-FR"/>
        </w:rPr>
        <w:t>protection</w:t>
      </w:r>
      <w:r w:rsidR="00C946D0">
        <w:rPr>
          <w:rFonts w:cstheme="minorHAnsi"/>
          <w:lang w:bidi="fr-FR"/>
        </w:rPr>
        <w:t xml:space="preserve"> </w:t>
      </w:r>
      <w:r w:rsidR="00C946D0" w:rsidRPr="00386AB3">
        <w:rPr>
          <w:rFonts w:cstheme="minorHAnsi"/>
          <w:lang w:bidi="fr-FR"/>
        </w:rPr>
        <w:t>des</w:t>
      </w:r>
      <w:r w:rsidR="00C946D0">
        <w:rPr>
          <w:rFonts w:cstheme="minorHAnsi"/>
          <w:lang w:bidi="fr-FR"/>
        </w:rPr>
        <w:t xml:space="preserve"> </w:t>
      </w:r>
      <w:r w:rsidR="00C946D0" w:rsidRPr="00386AB3">
        <w:rPr>
          <w:rFonts w:cstheme="minorHAnsi"/>
          <w:lang w:bidi="fr-FR"/>
        </w:rPr>
        <w:t>personnes</w:t>
      </w:r>
      <w:r w:rsidR="00C946D0">
        <w:rPr>
          <w:rFonts w:cstheme="minorHAnsi"/>
          <w:lang w:bidi="fr-FR"/>
        </w:rPr>
        <w:t xml:space="preserve"> </w:t>
      </w:r>
      <w:r w:rsidR="00C946D0" w:rsidRPr="00386AB3">
        <w:rPr>
          <w:rFonts w:cstheme="minorHAnsi"/>
          <w:lang w:bidi="fr-FR"/>
        </w:rPr>
        <w:t>physiques</w:t>
      </w:r>
      <w:r w:rsidR="00C946D0">
        <w:rPr>
          <w:rFonts w:cstheme="minorHAnsi"/>
          <w:lang w:bidi="fr-FR"/>
        </w:rPr>
        <w:t xml:space="preserve"> </w:t>
      </w:r>
      <w:r w:rsidR="00C946D0" w:rsidRPr="00386AB3">
        <w:rPr>
          <w:rFonts w:cstheme="minorHAnsi"/>
          <w:lang w:bidi="fr-FR"/>
        </w:rPr>
        <w:t>à</w:t>
      </w:r>
      <w:r w:rsidR="00C946D0">
        <w:rPr>
          <w:rFonts w:cstheme="minorHAnsi"/>
          <w:lang w:bidi="fr-FR"/>
        </w:rPr>
        <w:t xml:space="preserve"> </w:t>
      </w:r>
      <w:r w:rsidR="00C946D0" w:rsidRPr="00386AB3">
        <w:rPr>
          <w:rFonts w:cstheme="minorHAnsi"/>
          <w:lang w:bidi="fr-FR"/>
        </w:rPr>
        <w:t>l’égard</w:t>
      </w:r>
      <w:r w:rsidR="00C946D0">
        <w:rPr>
          <w:rFonts w:cstheme="minorHAnsi"/>
          <w:lang w:bidi="fr-FR"/>
        </w:rPr>
        <w:t xml:space="preserve"> </w:t>
      </w:r>
      <w:r w:rsidR="00C946D0" w:rsidRPr="00386AB3">
        <w:rPr>
          <w:rFonts w:cstheme="minorHAnsi"/>
          <w:lang w:bidi="fr-FR"/>
        </w:rPr>
        <w:t>du</w:t>
      </w:r>
      <w:r w:rsidR="00C946D0">
        <w:rPr>
          <w:rFonts w:cstheme="minorHAnsi"/>
          <w:lang w:bidi="fr-FR"/>
        </w:rPr>
        <w:t xml:space="preserve"> </w:t>
      </w:r>
      <w:r w:rsidR="00C946D0" w:rsidRPr="00386AB3">
        <w:rPr>
          <w:rFonts w:cstheme="minorHAnsi"/>
          <w:lang w:bidi="fr-FR"/>
        </w:rPr>
        <w:t>traitement</w:t>
      </w:r>
      <w:r w:rsidR="00C946D0">
        <w:rPr>
          <w:rFonts w:cstheme="minorHAnsi"/>
          <w:lang w:bidi="fr-FR"/>
        </w:rPr>
        <w:t xml:space="preserve"> </w:t>
      </w:r>
      <w:r w:rsidR="00C946D0" w:rsidRPr="00386AB3">
        <w:rPr>
          <w:rFonts w:cstheme="minorHAnsi"/>
          <w:lang w:bidi="fr-FR"/>
        </w:rPr>
        <w:t>des</w:t>
      </w:r>
      <w:r w:rsidR="00C946D0">
        <w:rPr>
          <w:rFonts w:cstheme="minorHAnsi"/>
          <w:lang w:bidi="fr-FR"/>
        </w:rPr>
        <w:t xml:space="preserve"> </w:t>
      </w:r>
      <w:r w:rsidR="00C946D0" w:rsidRPr="00386AB3">
        <w:rPr>
          <w:rFonts w:cstheme="minorHAnsi"/>
          <w:lang w:bidi="fr-FR"/>
        </w:rPr>
        <w:t>données</w:t>
      </w:r>
      <w:r w:rsidR="00C946D0">
        <w:rPr>
          <w:rFonts w:cstheme="minorHAnsi"/>
          <w:lang w:bidi="fr-FR"/>
        </w:rPr>
        <w:t xml:space="preserve"> </w:t>
      </w:r>
      <w:r w:rsidR="00C946D0" w:rsidRPr="00386AB3">
        <w:rPr>
          <w:rFonts w:cstheme="minorHAnsi"/>
          <w:lang w:bidi="fr-FR"/>
        </w:rPr>
        <w:t>à</w:t>
      </w:r>
      <w:r w:rsidR="00C946D0">
        <w:rPr>
          <w:rFonts w:cstheme="minorHAnsi"/>
          <w:lang w:bidi="fr-FR"/>
        </w:rPr>
        <w:t xml:space="preserve"> </w:t>
      </w:r>
      <w:r w:rsidR="00C946D0" w:rsidRPr="00386AB3">
        <w:rPr>
          <w:rFonts w:cstheme="minorHAnsi"/>
          <w:lang w:bidi="fr-FR"/>
        </w:rPr>
        <w:t>caractère</w:t>
      </w:r>
      <w:r w:rsidR="00C946D0">
        <w:rPr>
          <w:rFonts w:cstheme="minorHAnsi"/>
          <w:lang w:bidi="fr-FR"/>
        </w:rPr>
        <w:t xml:space="preserve"> </w:t>
      </w:r>
      <w:r w:rsidR="00C946D0" w:rsidRPr="00386AB3">
        <w:rPr>
          <w:rFonts w:cstheme="minorHAnsi"/>
          <w:lang w:bidi="fr-FR"/>
        </w:rPr>
        <w:t>personnel</w:t>
      </w:r>
      <w:r w:rsidR="00C946D0">
        <w:rPr>
          <w:rFonts w:cstheme="minorHAnsi"/>
          <w:lang w:bidi="fr-FR"/>
        </w:rPr>
        <w:t xml:space="preserve"> et à </w:t>
      </w:r>
      <w:r w:rsidR="00C946D0" w:rsidRPr="00386AB3">
        <w:rPr>
          <w:rFonts w:cstheme="minorHAnsi"/>
          <w:lang w:bidi="fr-FR"/>
        </w:rPr>
        <w:t>la</w:t>
      </w:r>
      <w:r w:rsidR="00C946D0">
        <w:rPr>
          <w:rFonts w:cstheme="minorHAnsi"/>
          <w:lang w:bidi="fr-FR"/>
        </w:rPr>
        <w:t xml:space="preserve"> </w:t>
      </w:r>
      <w:r w:rsidR="00C946D0" w:rsidRPr="00386AB3">
        <w:rPr>
          <w:rFonts w:cstheme="minorHAnsi"/>
          <w:lang w:bidi="fr-FR"/>
        </w:rPr>
        <w:t>libre</w:t>
      </w:r>
      <w:r w:rsidR="00C946D0">
        <w:rPr>
          <w:rFonts w:cstheme="minorHAnsi"/>
          <w:lang w:bidi="fr-FR"/>
        </w:rPr>
        <w:t xml:space="preserve"> </w:t>
      </w:r>
      <w:r w:rsidR="00C946D0" w:rsidRPr="00386AB3">
        <w:rPr>
          <w:rFonts w:cstheme="minorHAnsi"/>
          <w:lang w:bidi="fr-FR"/>
        </w:rPr>
        <w:t>circulation</w:t>
      </w:r>
      <w:r w:rsidR="00C946D0">
        <w:rPr>
          <w:rFonts w:cstheme="minorHAnsi"/>
          <w:lang w:bidi="fr-FR"/>
        </w:rPr>
        <w:t xml:space="preserve"> </w:t>
      </w:r>
      <w:r w:rsidR="00C946D0" w:rsidRPr="00386AB3">
        <w:rPr>
          <w:rFonts w:cstheme="minorHAnsi"/>
          <w:lang w:bidi="fr-FR"/>
        </w:rPr>
        <w:t>de</w:t>
      </w:r>
      <w:r w:rsidR="00C946D0">
        <w:rPr>
          <w:rFonts w:cstheme="minorHAnsi"/>
          <w:lang w:bidi="fr-FR"/>
        </w:rPr>
        <w:t xml:space="preserve"> </w:t>
      </w:r>
      <w:r w:rsidR="00C946D0" w:rsidRPr="00386AB3">
        <w:rPr>
          <w:rFonts w:cstheme="minorHAnsi"/>
          <w:lang w:bidi="fr-FR"/>
        </w:rPr>
        <w:t>ces</w:t>
      </w:r>
      <w:r w:rsidR="00C946D0">
        <w:rPr>
          <w:rFonts w:cstheme="minorHAnsi"/>
          <w:lang w:bidi="fr-FR"/>
        </w:rPr>
        <w:t xml:space="preserve"> </w:t>
      </w:r>
      <w:r w:rsidR="00C946D0" w:rsidRPr="00386AB3">
        <w:rPr>
          <w:rFonts w:cstheme="minorHAnsi"/>
          <w:lang w:bidi="fr-FR"/>
        </w:rPr>
        <w:t>données,</w:t>
      </w:r>
      <w:r w:rsidR="00C946D0">
        <w:rPr>
          <w:rFonts w:cstheme="minorHAnsi"/>
          <w:lang w:bidi="fr-FR"/>
        </w:rPr>
        <w:t xml:space="preserve"> </w:t>
      </w:r>
      <w:r w:rsidR="00C946D0" w:rsidRPr="00386AB3">
        <w:rPr>
          <w:rFonts w:cstheme="minorHAnsi"/>
          <w:lang w:bidi="fr-FR"/>
        </w:rPr>
        <w:t>(règlement général sur la protection des données</w:t>
      </w:r>
      <w:r w:rsidR="00C946D0">
        <w:rPr>
          <w:rFonts w:cstheme="minorHAnsi"/>
          <w:lang w:bidi="fr-FR"/>
        </w:rPr>
        <w:t xml:space="preserve"> </w:t>
      </w:r>
      <w:r w:rsidR="00C946D0" w:rsidRPr="00386AB3">
        <w:rPr>
          <w:rFonts w:cstheme="minorHAnsi"/>
          <w:lang w:bidi="fr-FR"/>
        </w:rPr>
        <w:t>ci-après</w:t>
      </w:r>
      <w:r w:rsidR="00C946D0">
        <w:rPr>
          <w:rFonts w:cstheme="minorHAnsi"/>
          <w:lang w:bidi="fr-FR"/>
        </w:rPr>
        <w:t xml:space="preserve"> </w:t>
      </w:r>
      <w:r w:rsidR="00C946D0" w:rsidRPr="00386AB3">
        <w:rPr>
          <w:rFonts w:cstheme="minorHAnsi"/>
          <w:lang w:bidi="fr-FR"/>
        </w:rPr>
        <w:t>dénommé</w:t>
      </w:r>
      <w:r w:rsidR="00C946D0">
        <w:rPr>
          <w:rFonts w:cstheme="minorHAnsi"/>
          <w:lang w:bidi="fr-FR"/>
        </w:rPr>
        <w:t xml:space="preserve"> </w:t>
      </w:r>
      <w:r w:rsidR="00C946D0" w:rsidRPr="00386AB3">
        <w:rPr>
          <w:rFonts w:cstheme="minorHAnsi"/>
          <w:lang w:bidi="fr-FR"/>
        </w:rPr>
        <w:t>GDPR),</w:t>
      </w:r>
      <w:r w:rsidR="00C946D0">
        <w:rPr>
          <w:rFonts w:cstheme="minorHAnsi"/>
          <w:lang w:bidi="fr-FR"/>
        </w:rPr>
        <w:t xml:space="preserve"> abrogeant </w:t>
      </w:r>
      <w:r w:rsidR="00C946D0" w:rsidRPr="00386AB3">
        <w:rPr>
          <w:rFonts w:cstheme="minorHAnsi"/>
          <w:lang w:bidi="fr-FR"/>
        </w:rPr>
        <w:t>la</w:t>
      </w:r>
      <w:r w:rsidR="00C946D0">
        <w:rPr>
          <w:rFonts w:cstheme="minorHAnsi"/>
          <w:lang w:bidi="fr-FR"/>
        </w:rPr>
        <w:t xml:space="preserve"> </w:t>
      </w:r>
      <w:r w:rsidR="00C946D0" w:rsidRPr="00386AB3">
        <w:rPr>
          <w:rFonts w:cstheme="minorHAnsi"/>
          <w:lang w:bidi="fr-FR"/>
        </w:rPr>
        <w:t>directive</w:t>
      </w:r>
      <w:r w:rsidR="00C946D0">
        <w:rPr>
          <w:rFonts w:cstheme="minorHAnsi"/>
          <w:lang w:bidi="fr-FR"/>
        </w:rPr>
        <w:t xml:space="preserve"> </w:t>
      </w:r>
      <w:r w:rsidR="00C946D0" w:rsidRPr="00386AB3">
        <w:rPr>
          <w:rFonts w:cstheme="minorHAnsi"/>
          <w:lang w:bidi="fr-FR"/>
        </w:rPr>
        <w:t>95/46/CE,</w:t>
      </w:r>
      <w:r w:rsidR="00C946D0">
        <w:rPr>
          <w:rFonts w:cstheme="minorHAnsi"/>
          <w:lang w:bidi="fr-FR"/>
        </w:rPr>
        <w:t xml:space="preserve"> </w:t>
      </w:r>
      <w:r>
        <w:rPr>
          <w:rFonts w:cstheme="minorHAnsi"/>
          <w:lang w:bidi="fr-FR"/>
        </w:rPr>
        <w:t>est d’application</w:t>
      </w:r>
      <w:r w:rsidR="00C946D0">
        <w:rPr>
          <w:rFonts w:cstheme="minorHAnsi"/>
          <w:lang w:bidi="fr-FR"/>
        </w:rPr>
        <w:t>.</w:t>
      </w:r>
      <w:r w:rsidR="00C946D0" w:rsidRPr="00386AB3">
        <w:rPr>
          <w:rFonts w:cstheme="minorHAnsi"/>
          <w:lang w:bidi="fr-FR"/>
        </w:rPr>
        <w:t xml:space="preserve"> La</w:t>
      </w:r>
      <w:r w:rsidR="00C946D0">
        <w:rPr>
          <w:rFonts w:cstheme="minorHAnsi"/>
          <w:lang w:bidi="fr-FR"/>
        </w:rPr>
        <w:t xml:space="preserve"> </w:t>
      </w:r>
      <w:r w:rsidR="00C946D0" w:rsidRPr="00386AB3">
        <w:rPr>
          <w:rFonts w:cstheme="minorHAnsi"/>
          <w:lang w:bidi="fr-FR"/>
        </w:rPr>
        <w:t>présente</w:t>
      </w:r>
      <w:r w:rsidR="00C946D0">
        <w:rPr>
          <w:rFonts w:cstheme="minorHAnsi"/>
          <w:lang w:bidi="fr-FR"/>
        </w:rPr>
        <w:t xml:space="preserve"> politique </w:t>
      </w:r>
      <w:r w:rsidR="00C946D0" w:rsidRPr="00386AB3">
        <w:rPr>
          <w:rFonts w:cstheme="minorHAnsi"/>
          <w:lang w:bidi="fr-FR"/>
        </w:rPr>
        <w:t>relative</w:t>
      </w:r>
      <w:r w:rsidR="00C946D0">
        <w:rPr>
          <w:rFonts w:cstheme="minorHAnsi"/>
          <w:lang w:bidi="fr-FR"/>
        </w:rPr>
        <w:t xml:space="preserve"> </w:t>
      </w:r>
      <w:r w:rsidR="00C946D0" w:rsidRPr="00386AB3">
        <w:rPr>
          <w:rFonts w:cstheme="minorHAnsi"/>
          <w:lang w:bidi="fr-FR"/>
        </w:rPr>
        <w:t>à</w:t>
      </w:r>
      <w:r w:rsidR="00C946D0">
        <w:rPr>
          <w:rFonts w:cstheme="minorHAnsi"/>
          <w:lang w:bidi="fr-FR"/>
        </w:rPr>
        <w:t xml:space="preserve"> </w:t>
      </w:r>
      <w:r w:rsidR="00C946D0" w:rsidRPr="00386AB3">
        <w:rPr>
          <w:rFonts w:cstheme="minorHAnsi"/>
          <w:lang w:bidi="fr-FR"/>
        </w:rPr>
        <w:t>la</w:t>
      </w:r>
      <w:r w:rsidR="00C946D0">
        <w:rPr>
          <w:rFonts w:cstheme="minorHAnsi"/>
          <w:lang w:bidi="fr-FR"/>
        </w:rPr>
        <w:t xml:space="preserve"> </w:t>
      </w:r>
      <w:r w:rsidR="00C946D0" w:rsidRPr="00386AB3">
        <w:rPr>
          <w:rFonts w:cstheme="minorHAnsi"/>
          <w:lang w:bidi="fr-FR"/>
        </w:rPr>
        <w:t>protection</w:t>
      </w:r>
      <w:r w:rsidR="00C946D0">
        <w:rPr>
          <w:rFonts w:cstheme="minorHAnsi"/>
          <w:lang w:bidi="fr-FR"/>
        </w:rPr>
        <w:t xml:space="preserve"> </w:t>
      </w:r>
      <w:r w:rsidR="00C946D0" w:rsidRPr="00386AB3">
        <w:rPr>
          <w:rFonts w:cstheme="minorHAnsi"/>
          <w:lang w:bidi="fr-FR"/>
        </w:rPr>
        <w:t>des</w:t>
      </w:r>
      <w:r w:rsidR="00C946D0">
        <w:rPr>
          <w:rFonts w:cstheme="minorHAnsi"/>
          <w:lang w:bidi="fr-FR"/>
        </w:rPr>
        <w:t xml:space="preserve"> </w:t>
      </w:r>
      <w:r w:rsidR="00C946D0" w:rsidRPr="00386AB3">
        <w:rPr>
          <w:rFonts w:cstheme="minorHAnsi"/>
          <w:lang w:bidi="fr-FR"/>
        </w:rPr>
        <w:t>données</w:t>
      </w:r>
      <w:r w:rsidR="00C946D0">
        <w:rPr>
          <w:rFonts w:cstheme="minorHAnsi"/>
          <w:lang w:bidi="fr-FR"/>
        </w:rPr>
        <w:t xml:space="preserve"> </w:t>
      </w:r>
      <w:r w:rsidR="00C946D0" w:rsidRPr="00386AB3">
        <w:rPr>
          <w:rFonts w:cstheme="minorHAnsi"/>
          <w:lang w:bidi="fr-FR"/>
        </w:rPr>
        <w:t>de</w:t>
      </w:r>
      <w:r w:rsidR="00C946D0">
        <w:rPr>
          <w:rFonts w:cstheme="minorHAnsi"/>
          <w:lang w:bidi="fr-FR"/>
        </w:rPr>
        <w:t xml:space="preserve"> </w:t>
      </w:r>
      <w:r w:rsidR="00C946D0" w:rsidRPr="00386AB3">
        <w:rPr>
          <w:rFonts w:cstheme="minorHAnsi"/>
          <w:lang w:bidi="fr-FR"/>
        </w:rPr>
        <w:t>la</w:t>
      </w:r>
      <w:r w:rsidR="00C946D0">
        <w:rPr>
          <w:rFonts w:cstheme="minorHAnsi"/>
          <w:lang w:bidi="fr-FR"/>
        </w:rPr>
        <w:t xml:space="preserve"> </w:t>
      </w:r>
      <w:r w:rsidR="00C946D0" w:rsidRPr="00386AB3">
        <w:rPr>
          <w:rFonts w:cstheme="minorHAnsi"/>
          <w:lang w:bidi="fr-FR"/>
        </w:rPr>
        <w:t>vie</w:t>
      </w:r>
      <w:r w:rsidR="00C946D0">
        <w:rPr>
          <w:rFonts w:cstheme="minorHAnsi"/>
          <w:lang w:bidi="fr-FR"/>
        </w:rPr>
        <w:t xml:space="preserve"> </w:t>
      </w:r>
      <w:r w:rsidR="00C946D0" w:rsidRPr="00386AB3">
        <w:rPr>
          <w:rFonts w:cstheme="minorHAnsi"/>
          <w:lang w:bidi="fr-FR"/>
        </w:rPr>
        <w:t>privée</w:t>
      </w:r>
      <w:r w:rsidR="00C946D0">
        <w:rPr>
          <w:rFonts w:cstheme="minorHAnsi"/>
          <w:lang w:bidi="fr-FR"/>
        </w:rPr>
        <w:t xml:space="preserve"> </w:t>
      </w:r>
      <w:r w:rsidR="00C946D0" w:rsidRPr="00386AB3">
        <w:rPr>
          <w:rFonts w:cstheme="minorHAnsi"/>
          <w:lang w:bidi="fr-FR"/>
        </w:rPr>
        <w:t>souligne</w:t>
      </w:r>
      <w:r w:rsidR="00C946D0">
        <w:rPr>
          <w:rFonts w:cstheme="minorHAnsi"/>
          <w:lang w:bidi="fr-FR"/>
        </w:rPr>
        <w:t xml:space="preserve"> </w:t>
      </w:r>
      <w:r w:rsidR="00C946D0" w:rsidRPr="00386AB3">
        <w:rPr>
          <w:rFonts w:cstheme="minorHAnsi"/>
          <w:lang w:bidi="fr-FR"/>
        </w:rPr>
        <w:t>l’engagement</w:t>
      </w:r>
      <w:r w:rsidR="00C946D0">
        <w:rPr>
          <w:rFonts w:cstheme="minorHAnsi"/>
          <w:lang w:bidi="fr-FR"/>
        </w:rPr>
        <w:t xml:space="preserve"> des entités du groupe Terre </w:t>
      </w:r>
      <w:r w:rsidR="00C946D0" w:rsidRPr="00386AB3">
        <w:rPr>
          <w:rFonts w:cstheme="minorHAnsi"/>
          <w:lang w:bidi="fr-FR"/>
        </w:rPr>
        <w:t>en</w:t>
      </w:r>
      <w:r w:rsidR="00C946D0">
        <w:rPr>
          <w:rFonts w:cstheme="minorHAnsi"/>
          <w:lang w:bidi="fr-FR"/>
        </w:rPr>
        <w:t xml:space="preserve"> </w:t>
      </w:r>
      <w:r w:rsidR="00C946D0" w:rsidRPr="00386AB3">
        <w:rPr>
          <w:rFonts w:cstheme="minorHAnsi"/>
          <w:lang w:bidi="fr-FR"/>
        </w:rPr>
        <w:t>la</w:t>
      </w:r>
      <w:r w:rsidR="00C946D0">
        <w:rPr>
          <w:rFonts w:cstheme="minorHAnsi"/>
          <w:lang w:bidi="fr-FR"/>
        </w:rPr>
        <w:t xml:space="preserve"> </w:t>
      </w:r>
      <w:r w:rsidR="00C946D0" w:rsidRPr="00386AB3">
        <w:rPr>
          <w:rFonts w:cstheme="minorHAnsi"/>
          <w:lang w:bidi="fr-FR"/>
        </w:rPr>
        <w:t>matière,</w:t>
      </w:r>
      <w:r w:rsidR="00C946D0">
        <w:rPr>
          <w:rFonts w:cstheme="minorHAnsi"/>
          <w:lang w:bidi="fr-FR"/>
        </w:rPr>
        <w:t xml:space="preserve"> </w:t>
      </w:r>
      <w:r w:rsidR="00C946D0" w:rsidRPr="00386AB3">
        <w:rPr>
          <w:rFonts w:cstheme="minorHAnsi"/>
          <w:lang w:bidi="fr-FR"/>
        </w:rPr>
        <w:t>en</w:t>
      </w:r>
      <w:r w:rsidR="00C946D0">
        <w:rPr>
          <w:rFonts w:cstheme="minorHAnsi"/>
          <w:lang w:bidi="fr-FR"/>
        </w:rPr>
        <w:t xml:space="preserve"> leur </w:t>
      </w:r>
      <w:r w:rsidR="00C946D0" w:rsidRPr="00386AB3">
        <w:rPr>
          <w:rFonts w:cstheme="minorHAnsi"/>
          <w:lang w:bidi="fr-FR"/>
        </w:rPr>
        <w:t>qualité</w:t>
      </w:r>
      <w:r w:rsidR="00C946D0">
        <w:rPr>
          <w:rFonts w:cstheme="minorHAnsi"/>
          <w:lang w:bidi="fr-FR"/>
        </w:rPr>
        <w:t xml:space="preserve"> </w:t>
      </w:r>
      <w:r w:rsidR="00C946D0" w:rsidRPr="00386AB3">
        <w:rPr>
          <w:rFonts w:cstheme="minorHAnsi"/>
          <w:lang w:bidi="fr-FR"/>
        </w:rPr>
        <w:t>d’entreprise</w:t>
      </w:r>
      <w:r w:rsidR="00C946D0">
        <w:rPr>
          <w:rFonts w:cstheme="minorHAnsi"/>
          <w:lang w:bidi="fr-FR"/>
        </w:rPr>
        <w:t xml:space="preserve">s </w:t>
      </w:r>
      <w:r w:rsidR="00C946D0" w:rsidRPr="00386AB3">
        <w:rPr>
          <w:rFonts w:cstheme="minorHAnsi"/>
          <w:lang w:bidi="fr-FR"/>
        </w:rPr>
        <w:t>comptant</w:t>
      </w:r>
      <w:r w:rsidR="00C946D0">
        <w:rPr>
          <w:rFonts w:cstheme="minorHAnsi"/>
          <w:lang w:bidi="fr-FR"/>
        </w:rPr>
        <w:t xml:space="preserve"> </w:t>
      </w:r>
      <w:r w:rsidR="00C946D0" w:rsidRPr="00386AB3">
        <w:rPr>
          <w:rFonts w:cstheme="minorHAnsi"/>
          <w:lang w:bidi="fr-FR"/>
        </w:rPr>
        <w:t>parmi</w:t>
      </w:r>
      <w:r w:rsidR="00C946D0">
        <w:rPr>
          <w:rFonts w:cstheme="minorHAnsi"/>
          <w:lang w:bidi="fr-FR"/>
        </w:rPr>
        <w:t xml:space="preserve"> leurs valeurs fondamentales </w:t>
      </w:r>
      <w:r w:rsidR="00C946D0" w:rsidRPr="00386AB3">
        <w:rPr>
          <w:rFonts w:cstheme="minorHAnsi"/>
          <w:lang w:bidi="fr-FR"/>
        </w:rPr>
        <w:t>l’</w:t>
      </w:r>
      <w:r w:rsidR="00C946D0">
        <w:rPr>
          <w:rFonts w:cstheme="minorHAnsi"/>
          <w:lang w:bidi="fr-FR"/>
        </w:rPr>
        <w:t>h</w:t>
      </w:r>
      <w:r w:rsidR="00C946D0" w:rsidRPr="00386AB3">
        <w:rPr>
          <w:rFonts w:cstheme="minorHAnsi"/>
          <w:lang w:bidi="fr-FR"/>
        </w:rPr>
        <w:t>umain</w:t>
      </w:r>
      <w:r w:rsidR="00C946D0">
        <w:rPr>
          <w:rFonts w:cstheme="minorHAnsi"/>
          <w:lang w:bidi="fr-FR"/>
        </w:rPr>
        <w:t xml:space="preserve"> </w:t>
      </w:r>
      <w:r w:rsidR="00C946D0" w:rsidRPr="00386AB3">
        <w:rPr>
          <w:rFonts w:cstheme="minorHAnsi"/>
          <w:lang w:bidi="fr-FR"/>
        </w:rPr>
        <w:t>et</w:t>
      </w:r>
      <w:r w:rsidR="00C946D0">
        <w:rPr>
          <w:rFonts w:cstheme="minorHAnsi"/>
          <w:lang w:bidi="fr-FR"/>
        </w:rPr>
        <w:t xml:space="preserve"> </w:t>
      </w:r>
      <w:r w:rsidR="00C946D0" w:rsidRPr="00386AB3">
        <w:rPr>
          <w:rFonts w:cstheme="minorHAnsi"/>
          <w:lang w:bidi="fr-FR"/>
        </w:rPr>
        <w:t>la</w:t>
      </w:r>
      <w:r w:rsidR="00C946D0">
        <w:rPr>
          <w:rFonts w:cstheme="minorHAnsi"/>
          <w:lang w:bidi="fr-FR"/>
        </w:rPr>
        <w:t xml:space="preserve"> s</w:t>
      </w:r>
      <w:r w:rsidR="00C946D0" w:rsidRPr="00386AB3">
        <w:rPr>
          <w:rFonts w:cstheme="minorHAnsi"/>
          <w:lang w:bidi="fr-FR"/>
        </w:rPr>
        <w:t>atisfaction</w:t>
      </w:r>
      <w:r w:rsidR="00C946D0">
        <w:rPr>
          <w:rFonts w:cstheme="minorHAnsi"/>
          <w:lang w:bidi="fr-FR"/>
        </w:rPr>
        <w:t xml:space="preserve"> </w:t>
      </w:r>
      <w:r w:rsidR="00C946D0" w:rsidRPr="00386AB3">
        <w:rPr>
          <w:rFonts w:cstheme="minorHAnsi"/>
          <w:lang w:bidi="fr-FR"/>
        </w:rPr>
        <w:t>du</w:t>
      </w:r>
      <w:r w:rsidR="00C946D0">
        <w:rPr>
          <w:rFonts w:cstheme="minorHAnsi"/>
          <w:lang w:bidi="fr-FR"/>
        </w:rPr>
        <w:t xml:space="preserve"> </w:t>
      </w:r>
      <w:r w:rsidR="00C946D0" w:rsidRPr="00386AB3">
        <w:rPr>
          <w:rFonts w:cstheme="minorHAnsi"/>
          <w:lang w:bidi="fr-FR"/>
        </w:rPr>
        <w:t>client. L’objectif</w:t>
      </w:r>
      <w:r w:rsidR="00C946D0">
        <w:rPr>
          <w:rFonts w:cstheme="minorHAnsi"/>
          <w:lang w:bidi="fr-FR"/>
        </w:rPr>
        <w:t xml:space="preserve"> </w:t>
      </w:r>
      <w:r w:rsidR="00C946D0" w:rsidRPr="00386AB3">
        <w:rPr>
          <w:rFonts w:cstheme="minorHAnsi"/>
          <w:lang w:bidi="fr-FR"/>
        </w:rPr>
        <w:t>de</w:t>
      </w:r>
      <w:r w:rsidR="00C946D0">
        <w:rPr>
          <w:rFonts w:cstheme="minorHAnsi"/>
          <w:lang w:bidi="fr-FR"/>
        </w:rPr>
        <w:t xml:space="preserve"> </w:t>
      </w:r>
      <w:r w:rsidR="00C946D0" w:rsidRPr="00386AB3">
        <w:rPr>
          <w:rFonts w:cstheme="minorHAnsi"/>
          <w:lang w:bidi="fr-FR"/>
        </w:rPr>
        <w:t>cette</w:t>
      </w:r>
      <w:r w:rsidR="00C946D0">
        <w:rPr>
          <w:rFonts w:cstheme="minorHAnsi"/>
          <w:lang w:bidi="fr-FR"/>
        </w:rPr>
        <w:t xml:space="preserve"> politique </w:t>
      </w:r>
      <w:r w:rsidR="00C946D0" w:rsidRPr="00386AB3">
        <w:rPr>
          <w:rFonts w:cstheme="minorHAnsi"/>
          <w:lang w:bidi="fr-FR"/>
        </w:rPr>
        <w:t>relative</w:t>
      </w:r>
      <w:r w:rsidR="00C946D0">
        <w:rPr>
          <w:rFonts w:cstheme="minorHAnsi"/>
          <w:lang w:bidi="fr-FR"/>
        </w:rPr>
        <w:t xml:space="preserve"> </w:t>
      </w:r>
      <w:r w:rsidR="00C946D0" w:rsidRPr="00386AB3">
        <w:rPr>
          <w:rFonts w:cstheme="minorHAnsi"/>
          <w:lang w:bidi="fr-FR"/>
        </w:rPr>
        <w:t>à</w:t>
      </w:r>
      <w:r w:rsidR="00C946D0">
        <w:rPr>
          <w:rFonts w:cstheme="minorHAnsi"/>
          <w:lang w:bidi="fr-FR"/>
        </w:rPr>
        <w:t xml:space="preserve"> la protection </w:t>
      </w:r>
      <w:r w:rsidR="00C946D0" w:rsidRPr="00386AB3">
        <w:rPr>
          <w:rFonts w:cstheme="minorHAnsi"/>
          <w:lang w:bidi="fr-FR"/>
        </w:rPr>
        <w:t>des</w:t>
      </w:r>
      <w:r w:rsidR="00C946D0">
        <w:rPr>
          <w:rFonts w:cstheme="minorHAnsi"/>
          <w:lang w:bidi="fr-FR"/>
        </w:rPr>
        <w:t xml:space="preserve"> données </w:t>
      </w:r>
      <w:r w:rsidR="00C946D0" w:rsidRPr="00386AB3">
        <w:rPr>
          <w:rFonts w:cstheme="minorHAnsi"/>
          <w:lang w:bidi="fr-FR"/>
        </w:rPr>
        <w:t>de</w:t>
      </w:r>
      <w:r w:rsidR="00C946D0">
        <w:rPr>
          <w:rFonts w:cstheme="minorHAnsi"/>
          <w:lang w:bidi="fr-FR"/>
        </w:rPr>
        <w:t xml:space="preserve"> </w:t>
      </w:r>
      <w:r w:rsidR="00C946D0" w:rsidRPr="00386AB3">
        <w:rPr>
          <w:rFonts w:cstheme="minorHAnsi"/>
          <w:lang w:bidi="fr-FR"/>
        </w:rPr>
        <w:t>la</w:t>
      </w:r>
      <w:r w:rsidR="00C946D0">
        <w:rPr>
          <w:rFonts w:cstheme="minorHAnsi"/>
          <w:lang w:bidi="fr-FR"/>
        </w:rPr>
        <w:t xml:space="preserve"> </w:t>
      </w:r>
      <w:r w:rsidR="00C946D0" w:rsidRPr="00386AB3">
        <w:rPr>
          <w:rFonts w:cstheme="minorHAnsi"/>
          <w:lang w:bidi="fr-FR"/>
        </w:rPr>
        <w:t>vie</w:t>
      </w:r>
      <w:r w:rsidR="00C946D0">
        <w:rPr>
          <w:rFonts w:cstheme="minorHAnsi"/>
          <w:lang w:bidi="fr-FR"/>
        </w:rPr>
        <w:t xml:space="preserve"> privée </w:t>
      </w:r>
      <w:r w:rsidR="00C946D0" w:rsidRPr="00386AB3">
        <w:rPr>
          <w:rFonts w:cstheme="minorHAnsi"/>
          <w:lang w:bidi="fr-FR"/>
        </w:rPr>
        <w:t>est</w:t>
      </w:r>
      <w:r w:rsidR="00C946D0">
        <w:rPr>
          <w:rFonts w:cstheme="minorHAnsi"/>
          <w:lang w:bidi="fr-FR"/>
        </w:rPr>
        <w:t xml:space="preserve"> </w:t>
      </w:r>
      <w:r w:rsidR="00C946D0" w:rsidRPr="00386AB3">
        <w:rPr>
          <w:rFonts w:cstheme="minorHAnsi"/>
          <w:lang w:bidi="fr-FR"/>
        </w:rPr>
        <w:t>de</w:t>
      </w:r>
      <w:r w:rsidR="00C946D0">
        <w:rPr>
          <w:rFonts w:cstheme="minorHAnsi"/>
          <w:lang w:bidi="fr-FR"/>
        </w:rPr>
        <w:t xml:space="preserve"> </w:t>
      </w:r>
      <w:r w:rsidR="00C946D0" w:rsidRPr="00386AB3">
        <w:rPr>
          <w:rFonts w:cstheme="minorHAnsi"/>
          <w:lang w:bidi="fr-FR"/>
        </w:rPr>
        <w:t>vous</w:t>
      </w:r>
      <w:r w:rsidR="00C946D0">
        <w:rPr>
          <w:rFonts w:cstheme="minorHAnsi"/>
          <w:lang w:bidi="fr-FR"/>
        </w:rPr>
        <w:t xml:space="preserve"> </w:t>
      </w:r>
      <w:r w:rsidR="00C946D0" w:rsidRPr="00386AB3">
        <w:rPr>
          <w:rFonts w:cstheme="minorHAnsi"/>
          <w:lang w:bidi="fr-FR"/>
        </w:rPr>
        <w:t>informer</w:t>
      </w:r>
      <w:r w:rsidR="00C946D0">
        <w:rPr>
          <w:rFonts w:cstheme="minorHAnsi"/>
          <w:lang w:bidi="fr-FR"/>
        </w:rPr>
        <w:t xml:space="preserve"> </w:t>
      </w:r>
      <w:r w:rsidR="00C946D0" w:rsidRPr="00386AB3">
        <w:rPr>
          <w:rFonts w:cstheme="minorHAnsi"/>
          <w:lang w:bidi="fr-FR"/>
        </w:rPr>
        <w:t>de</w:t>
      </w:r>
      <w:r w:rsidR="00C946D0">
        <w:rPr>
          <w:rFonts w:cstheme="minorHAnsi"/>
          <w:lang w:bidi="fr-FR"/>
        </w:rPr>
        <w:t xml:space="preserve"> </w:t>
      </w:r>
      <w:r w:rsidR="00C946D0" w:rsidRPr="00386AB3">
        <w:rPr>
          <w:rFonts w:cstheme="minorHAnsi"/>
          <w:lang w:bidi="fr-FR"/>
        </w:rPr>
        <w:t>manière</w:t>
      </w:r>
      <w:r w:rsidR="00C946D0">
        <w:rPr>
          <w:rFonts w:cstheme="minorHAnsi"/>
          <w:lang w:bidi="fr-FR"/>
        </w:rPr>
        <w:t xml:space="preserve"> </w:t>
      </w:r>
      <w:r w:rsidR="00C946D0" w:rsidRPr="00386AB3">
        <w:rPr>
          <w:rFonts w:cstheme="minorHAnsi"/>
          <w:lang w:bidi="fr-FR"/>
        </w:rPr>
        <w:t>complète</w:t>
      </w:r>
      <w:r w:rsidR="00C946D0">
        <w:rPr>
          <w:rFonts w:cstheme="minorHAnsi"/>
          <w:lang w:bidi="fr-FR"/>
        </w:rPr>
        <w:t xml:space="preserve"> </w:t>
      </w:r>
      <w:r w:rsidR="00C946D0" w:rsidRPr="00386AB3">
        <w:rPr>
          <w:rFonts w:cstheme="minorHAnsi"/>
          <w:lang w:bidi="fr-FR"/>
        </w:rPr>
        <w:t>sur</w:t>
      </w:r>
      <w:r w:rsidR="00C946D0">
        <w:rPr>
          <w:rFonts w:cstheme="minorHAnsi"/>
          <w:lang w:bidi="fr-FR"/>
        </w:rPr>
        <w:t xml:space="preserve"> </w:t>
      </w:r>
      <w:r w:rsidR="00C946D0" w:rsidRPr="00386AB3">
        <w:rPr>
          <w:rFonts w:cstheme="minorHAnsi"/>
          <w:lang w:bidi="fr-FR"/>
        </w:rPr>
        <w:t>le</w:t>
      </w:r>
      <w:r w:rsidR="00C946D0">
        <w:rPr>
          <w:rFonts w:cstheme="minorHAnsi"/>
          <w:lang w:bidi="fr-FR"/>
        </w:rPr>
        <w:t xml:space="preserve"> </w:t>
      </w:r>
      <w:r w:rsidR="00C946D0" w:rsidRPr="00386AB3">
        <w:rPr>
          <w:rFonts w:cstheme="minorHAnsi"/>
          <w:lang w:bidi="fr-FR"/>
        </w:rPr>
        <w:t>sujet.</w:t>
      </w:r>
      <w:r w:rsidR="00C946D0" w:rsidRPr="00386AB3">
        <w:rPr>
          <w:rFonts w:cstheme="minorHAnsi"/>
          <w:lang w:bidi="fr-FR"/>
        </w:rPr>
        <w:tab/>
        <w:t>Elle</w:t>
      </w:r>
      <w:r w:rsidR="00C946D0">
        <w:rPr>
          <w:rFonts w:cstheme="minorHAnsi"/>
          <w:lang w:bidi="fr-FR"/>
        </w:rPr>
        <w:t xml:space="preserve"> </w:t>
      </w:r>
      <w:r w:rsidR="00C946D0" w:rsidRPr="00386AB3">
        <w:rPr>
          <w:rFonts w:cstheme="minorHAnsi"/>
          <w:lang w:bidi="fr-FR"/>
        </w:rPr>
        <w:t>explique</w:t>
      </w:r>
      <w:r w:rsidR="00C946D0">
        <w:rPr>
          <w:rFonts w:cstheme="minorHAnsi"/>
          <w:lang w:bidi="fr-FR"/>
        </w:rPr>
        <w:t xml:space="preserve"> </w:t>
      </w:r>
      <w:r w:rsidR="00C946D0" w:rsidRPr="00386AB3">
        <w:rPr>
          <w:rFonts w:cstheme="minorHAnsi"/>
          <w:lang w:bidi="fr-FR"/>
        </w:rPr>
        <w:t>comment</w:t>
      </w:r>
      <w:r w:rsidR="00C946D0">
        <w:rPr>
          <w:rFonts w:cstheme="minorHAnsi"/>
          <w:lang w:bidi="fr-FR"/>
        </w:rPr>
        <w:t xml:space="preserve"> les entités du groupe Terre et plus spécifiquement </w:t>
      </w:r>
      <w:proofErr w:type="spellStart"/>
      <w:r w:rsidR="00E421F9">
        <w:rPr>
          <w:rFonts w:cstheme="minorHAnsi"/>
          <w:lang w:bidi="fr-FR"/>
        </w:rPr>
        <w:t>Regulo</w:t>
      </w:r>
      <w:proofErr w:type="spellEnd"/>
      <w:r w:rsidR="00C946D0">
        <w:rPr>
          <w:rFonts w:cstheme="minorHAnsi"/>
          <w:lang w:bidi="fr-FR"/>
        </w:rPr>
        <w:t xml:space="preserve"> </w:t>
      </w:r>
      <w:r w:rsidR="00C946D0" w:rsidRPr="00386AB3">
        <w:rPr>
          <w:rFonts w:cstheme="minorHAnsi"/>
          <w:lang w:bidi="fr-FR"/>
        </w:rPr>
        <w:t>utilise</w:t>
      </w:r>
      <w:r w:rsidR="00C946D0">
        <w:rPr>
          <w:rFonts w:cstheme="minorHAnsi"/>
          <w:lang w:bidi="fr-FR"/>
        </w:rPr>
        <w:t xml:space="preserve">nt </w:t>
      </w:r>
      <w:r w:rsidR="00C946D0" w:rsidRPr="00386AB3">
        <w:rPr>
          <w:rFonts w:cstheme="minorHAnsi"/>
          <w:lang w:bidi="fr-FR"/>
        </w:rPr>
        <w:t>et</w:t>
      </w:r>
      <w:r w:rsidR="00C946D0">
        <w:rPr>
          <w:rFonts w:cstheme="minorHAnsi"/>
          <w:lang w:bidi="fr-FR"/>
        </w:rPr>
        <w:t xml:space="preserve"> </w:t>
      </w:r>
      <w:r w:rsidR="00C946D0" w:rsidRPr="00386AB3">
        <w:rPr>
          <w:rFonts w:cstheme="minorHAnsi"/>
          <w:lang w:bidi="fr-FR"/>
        </w:rPr>
        <w:t>conserve</w:t>
      </w:r>
      <w:r w:rsidR="00C946D0">
        <w:rPr>
          <w:rFonts w:cstheme="minorHAnsi"/>
          <w:lang w:bidi="fr-FR"/>
        </w:rPr>
        <w:t xml:space="preserve">nt </w:t>
      </w:r>
      <w:r w:rsidR="00C946D0" w:rsidRPr="00386AB3">
        <w:rPr>
          <w:rFonts w:cstheme="minorHAnsi"/>
          <w:lang w:bidi="fr-FR"/>
        </w:rPr>
        <w:t>les</w:t>
      </w:r>
      <w:r w:rsidR="00C946D0">
        <w:rPr>
          <w:rFonts w:cstheme="minorHAnsi"/>
          <w:lang w:bidi="fr-FR"/>
        </w:rPr>
        <w:t xml:space="preserve"> </w:t>
      </w:r>
      <w:r w:rsidR="00C946D0" w:rsidRPr="00386AB3">
        <w:rPr>
          <w:rFonts w:cstheme="minorHAnsi"/>
          <w:lang w:bidi="fr-FR"/>
        </w:rPr>
        <w:t>données</w:t>
      </w:r>
      <w:r w:rsidR="00C946D0">
        <w:rPr>
          <w:rFonts w:cstheme="minorHAnsi"/>
          <w:lang w:bidi="fr-FR"/>
        </w:rPr>
        <w:t xml:space="preserve"> </w:t>
      </w:r>
      <w:r w:rsidR="00C946D0" w:rsidRPr="00386AB3">
        <w:rPr>
          <w:rFonts w:cstheme="minorHAnsi"/>
          <w:lang w:bidi="fr-FR"/>
        </w:rPr>
        <w:t>à</w:t>
      </w:r>
      <w:r w:rsidR="00C946D0">
        <w:rPr>
          <w:rFonts w:cstheme="minorHAnsi"/>
          <w:lang w:bidi="fr-FR"/>
        </w:rPr>
        <w:t xml:space="preserve"> </w:t>
      </w:r>
      <w:r w:rsidR="00C946D0" w:rsidRPr="00386AB3">
        <w:rPr>
          <w:rFonts w:cstheme="minorHAnsi"/>
          <w:lang w:bidi="fr-FR"/>
        </w:rPr>
        <w:t>caractère</w:t>
      </w:r>
      <w:r w:rsidR="00C946D0">
        <w:rPr>
          <w:rFonts w:cstheme="minorHAnsi"/>
          <w:lang w:bidi="fr-FR"/>
        </w:rPr>
        <w:t xml:space="preserve"> </w:t>
      </w:r>
      <w:r w:rsidR="00C946D0" w:rsidRPr="00386AB3">
        <w:rPr>
          <w:rFonts w:cstheme="minorHAnsi"/>
          <w:lang w:bidi="fr-FR"/>
        </w:rPr>
        <w:t>personnel</w:t>
      </w:r>
      <w:r w:rsidR="00C946D0">
        <w:rPr>
          <w:rFonts w:cstheme="minorHAnsi"/>
          <w:lang w:bidi="fr-FR"/>
        </w:rPr>
        <w:t xml:space="preserve"> </w:t>
      </w:r>
      <w:r w:rsidR="00C946D0" w:rsidRPr="00386AB3">
        <w:rPr>
          <w:rFonts w:cstheme="minorHAnsi"/>
          <w:lang w:bidi="fr-FR"/>
        </w:rPr>
        <w:t>des</w:t>
      </w:r>
      <w:r w:rsidR="00C946D0">
        <w:rPr>
          <w:rFonts w:cstheme="minorHAnsi"/>
          <w:lang w:bidi="fr-FR"/>
        </w:rPr>
        <w:t xml:space="preserve"> </w:t>
      </w:r>
      <w:r w:rsidR="00C946D0" w:rsidRPr="00386AB3">
        <w:rPr>
          <w:rFonts w:cstheme="minorHAnsi"/>
          <w:lang w:bidi="fr-FR"/>
        </w:rPr>
        <w:t>personnes</w:t>
      </w:r>
      <w:r w:rsidR="00C946D0">
        <w:rPr>
          <w:rFonts w:cstheme="minorHAnsi"/>
          <w:lang w:bidi="fr-FR"/>
        </w:rPr>
        <w:t xml:space="preserve"> </w:t>
      </w:r>
      <w:r w:rsidR="00C946D0" w:rsidRPr="00386AB3">
        <w:rPr>
          <w:rFonts w:cstheme="minorHAnsi"/>
          <w:lang w:bidi="fr-FR"/>
        </w:rPr>
        <w:t>en</w:t>
      </w:r>
      <w:r w:rsidR="00C946D0">
        <w:rPr>
          <w:rFonts w:cstheme="minorHAnsi"/>
          <w:lang w:bidi="fr-FR"/>
        </w:rPr>
        <w:t xml:space="preserve"> </w:t>
      </w:r>
      <w:r w:rsidR="00C946D0" w:rsidRPr="00386AB3">
        <w:rPr>
          <w:rFonts w:cstheme="minorHAnsi"/>
          <w:lang w:bidi="fr-FR"/>
        </w:rPr>
        <w:t>contact</w:t>
      </w:r>
      <w:r w:rsidR="00C946D0">
        <w:rPr>
          <w:rFonts w:cstheme="minorHAnsi"/>
          <w:lang w:bidi="fr-FR"/>
        </w:rPr>
        <w:t xml:space="preserve"> </w:t>
      </w:r>
      <w:r w:rsidR="00C946D0" w:rsidRPr="00386AB3">
        <w:rPr>
          <w:rFonts w:cstheme="minorHAnsi"/>
          <w:lang w:bidi="fr-FR"/>
        </w:rPr>
        <w:t>avec</w:t>
      </w:r>
      <w:r w:rsidR="00C946D0">
        <w:rPr>
          <w:rFonts w:cstheme="minorHAnsi"/>
          <w:lang w:bidi="fr-FR"/>
        </w:rPr>
        <w:t xml:space="preserve"> </w:t>
      </w:r>
      <w:r w:rsidR="00C946D0" w:rsidRPr="00386AB3">
        <w:rPr>
          <w:rFonts w:cstheme="minorHAnsi"/>
          <w:lang w:bidi="fr-FR"/>
        </w:rPr>
        <w:t>elle</w:t>
      </w:r>
      <w:r w:rsidR="00C946D0">
        <w:rPr>
          <w:rFonts w:cstheme="minorHAnsi"/>
          <w:lang w:bidi="fr-FR"/>
        </w:rPr>
        <w:t xml:space="preserve">s </w:t>
      </w:r>
      <w:r w:rsidR="00C946D0" w:rsidRPr="00386AB3">
        <w:rPr>
          <w:rFonts w:cstheme="minorHAnsi"/>
          <w:lang w:bidi="fr-FR"/>
        </w:rPr>
        <w:t>ainsi</w:t>
      </w:r>
      <w:r w:rsidR="00C946D0">
        <w:rPr>
          <w:rFonts w:cstheme="minorHAnsi"/>
          <w:lang w:bidi="fr-FR"/>
        </w:rPr>
        <w:t xml:space="preserve"> </w:t>
      </w:r>
      <w:r w:rsidR="00C946D0" w:rsidRPr="00386AB3">
        <w:rPr>
          <w:rFonts w:cstheme="minorHAnsi"/>
          <w:lang w:bidi="fr-FR"/>
        </w:rPr>
        <w:t>que</w:t>
      </w:r>
      <w:r w:rsidR="00C946D0">
        <w:rPr>
          <w:rFonts w:cstheme="minorHAnsi"/>
          <w:lang w:bidi="fr-FR"/>
        </w:rPr>
        <w:t xml:space="preserve"> </w:t>
      </w:r>
      <w:r w:rsidR="00C946D0" w:rsidRPr="00386AB3">
        <w:rPr>
          <w:rFonts w:cstheme="minorHAnsi"/>
          <w:lang w:bidi="fr-FR"/>
        </w:rPr>
        <w:t>les</w:t>
      </w:r>
      <w:r w:rsidR="00C946D0">
        <w:rPr>
          <w:rFonts w:cstheme="minorHAnsi"/>
          <w:lang w:bidi="fr-FR"/>
        </w:rPr>
        <w:t xml:space="preserve"> </w:t>
      </w:r>
      <w:r w:rsidR="00C946D0" w:rsidRPr="00386AB3">
        <w:rPr>
          <w:rFonts w:cstheme="minorHAnsi"/>
          <w:lang w:bidi="fr-FR"/>
        </w:rPr>
        <w:t>droits</w:t>
      </w:r>
      <w:r w:rsidR="00C946D0">
        <w:rPr>
          <w:rFonts w:cstheme="minorHAnsi"/>
          <w:lang w:bidi="fr-FR"/>
        </w:rPr>
        <w:t xml:space="preserve"> </w:t>
      </w:r>
      <w:r w:rsidR="00C946D0" w:rsidRPr="00386AB3">
        <w:rPr>
          <w:rFonts w:cstheme="minorHAnsi"/>
          <w:lang w:bidi="fr-FR"/>
        </w:rPr>
        <w:t>de</w:t>
      </w:r>
      <w:r w:rsidR="00C946D0">
        <w:rPr>
          <w:rFonts w:cstheme="minorHAnsi"/>
          <w:lang w:bidi="fr-FR"/>
        </w:rPr>
        <w:t xml:space="preserve"> </w:t>
      </w:r>
      <w:r w:rsidR="00C946D0" w:rsidRPr="00386AB3">
        <w:rPr>
          <w:rFonts w:cstheme="minorHAnsi"/>
          <w:lang w:bidi="fr-FR"/>
        </w:rPr>
        <w:t>ces</w:t>
      </w:r>
      <w:r w:rsidR="00C946D0">
        <w:rPr>
          <w:rFonts w:cstheme="minorHAnsi"/>
          <w:lang w:bidi="fr-FR"/>
        </w:rPr>
        <w:t xml:space="preserve"> </w:t>
      </w:r>
      <w:r w:rsidR="00C946D0" w:rsidRPr="00386AB3">
        <w:rPr>
          <w:rFonts w:cstheme="minorHAnsi"/>
          <w:lang w:bidi="fr-FR"/>
        </w:rPr>
        <w:t>dernières. Nous</w:t>
      </w:r>
      <w:r w:rsidR="00C946D0">
        <w:rPr>
          <w:rFonts w:cstheme="minorHAnsi"/>
          <w:lang w:bidi="fr-FR"/>
        </w:rPr>
        <w:t xml:space="preserve"> </w:t>
      </w:r>
      <w:r w:rsidR="00C946D0" w:rsidRPr="00386AB3">
        <w:rPr>
          <w:rFonts w:cstheme="minorHAnsi"/>
          <w:lang w:bidi="fr-FR"/>
        </w:rPr>
        <w:t>vous</w:t>
      </w:r>
      <w:r w:rsidR="00C946D0">
        <w:rPr>
          <w:rFonts w:cstheme="minorHAnsi"/>
          <w:lang w:bidi="fr-FR"/>
        </w:rPr>
        <w:t xml:space="preserve"> </w:t>
      </w:r>
      <w:r w:rsidR="00C946D0" w:rsidRPr="00386AB3">
        <w:rPr>
          <w:rFonts w:cstheme="minorHAnsi"/>
          <w:lang w:bidi="fr-FR"/>
        </w:rPr>
        <w:t>invitons</w:t>
      </w:r>
      <w:r w:rsidR="00C946D0">
        <w:rPr>
          <w:rFonts w:cstheme="minorHAnsi"/>
          <w:lang w:bidi="fr-FR"/>
        </w:rPr>
        <w:t xml:space="preserve"> à </w:t>
      </w:r>
      <w:r w:rsidR="00C946D0" w:rsidRPr="00386AB3">
        <w:rPr>
          <w:rFonts w:cstheme="minorHAnsi"/>
          <w:lang w:bidi="fr-FR"/>
        </w:rPr>
        <w:t>prendre</w:t>
      </w:r>
      <w:r w:rsidR="00C946D0">
        <w:rPr>
          <w:rFonts w:cstheme="minorHAnsi"/>
          <w:lang w:bidi="fr-FR"/>
        </w:rPr>
        <w:t xml:space="preserve"> </w:t>
      </w:r>
      <w:r w:rsidR="00C946D0" w:rsidRPr="00386AB3">
        <w:rPr>
          <w:rFonts w:cstheme="minorHAnsi"/>
          <w:lang w:bidi="fr-FR"/>
        </w:rPr>
        <w:t>le</w:t>
      </w:r>
      <w:r w:rsidR="00C946D0">
        <w:rPr>
          <w:rFonts w:cstheme="minorHAnsi"/>
          <w:lang w:bidi="fr-FR"/>
        </w:rPr>
        <w:t xml:space="preserve"> </w:t>
      </w:r>
      <w:r w:rsidR="00C946D0" w:rsidRPr="00386AB3">
        <w:rPr>
          <w:rFonts w:cstheme="minorHAnsi"/>
          <w:lang w:bidi="fr-FR"/>
        </w:rPr>
        <w:t>temps</w:t>
      </w:r>
      <w:r w:rsidR="00C946D0">
        <w:rPr>
          <w:rFonts w:cstheme="minorHAnsi"/>
          <w:lang w:bidi="fr-FR"/>
        </w:rPr>
        <w:t xml:space="preserve"> </w:t>
      </w:r>
      <w:r w:rsidR="00C946D0" w:rsidRPr="00386AB3">
        <w:rPr>
          <w:rFonts w:cstheme="minorHAnsi"/>
          <w:lang w:bidi="fr-FR"/>
        </w:rPr>
        <w:t>de</w:t>
      </w:r>
      <w:r w:rsidR="00C946D0">
        <w:rPr>
          <w:rFonts w:cstheme="minorHAnsi"/>
          <w:lang w:bidi="fr-FR"/>
        </w:rPr>
        <w:t xml:space="preserve"> </w:t>
      </w:r>
      <w:r w:rsidR="00C946D0" w:rsidRPr="00386AB3">
        <w:rPr>
          <w:rFonts w:cstheme="minorHAnsi"/>
          <w:lang w:bidi="fr-FR"/>
        </w:rPr>
        <w:t>la</w:t>
      </w:r>
      <w:r w:rsidR="00C946D0">
        <w:rPr>
          <w:rFonts w:cstheme="minorHAnsi"/>
          <w:lang w:bidi="fr-FR"/>
        </w:rPr>
        <w:t xml:space="preserve"> </w:t>
      </w:r>
      <w:r w:rsidR="00C946D0" w:rsidRPr="00386AB3">
        <w:rPr>
          <w:rFonts w:cstheme="minorHAnsi"/>
          <w:lang w:bidi="fr-FR"/>
        </w:rPr>
        <w:t>lire</w:t>
      </w:r>
      <w:r w:rsidR="00C946D0">
        <w:rPr>
          <w:rFonts w:cstheme="minorHAnsi"/>
          <w:lang w:bidi="fr-FR"/>
        </w:rPr>
        <w:t xml:space="preserve"> </w:t>
      </w:r>
      <w:r w:rsidR="00C946D0" w:rsidRPr="00386AB3">
        <w:rPr>
          <w:rFonts w:cstheme="minorHAnsi"/>
          <w:lang w:bidi="fr-FR"/>
        </w:rPr>
        <w:t>afin</w:t>
      </w:r>
      <w:r w:rsidR="00C946D0">
        <w:rPr>
          <w:rFonts w:cstheme="minorHAnsi"/>
          <w:lang w:bidi="fr-FR"/>
        </w:rPr>
        <w:t xml:space="preserve"> </w:t>
      </w:r>
      <w:r w:rsidR="00C946D0" w:rsidRPr="00386AB3">
        <w:rPr>
          <w:rFonts w:cstheme="minorHAnsi"/>
          <w:lang w:bidi="fr-FR"/>
        </w:rPr>
        <w:t>de</w:t>
      </w:r>
      <w:r w:rsidR="00C946D0">
        <w:rPr>
          <w:rFonts w:cstheme="minorHAnsi"/>
          <w:lang w:bidi="fr-FR"/>
        </w:rPr>
        <w:t xml:space="preserve"> </w:t>
      </w:r>
      <w:r w:rsidR="00C946D0" w:rsidRPr="00386AB3">
        <w:rPr>
          <w:rFonts w:cstheme="minorHAnsi"/>
          <w:lang w:bidi="fr-FR"/>
        </w:rPr>
        <w:t>vous</w:t>
      </w:r>
      <w:r w:rsidR="00C946D0">
        <w:rPr>
          <w:rFonts w:cstheme="minorHAnsi"/>
          <w:lang w:bidi="fr-FR"/>
        </w:rPr>
        <w:t xml:space="preserve"> </w:t>
      </w:r>
      <w:r w:rsidR="00C946D0" w:rsidRPr="00386AB3">
        <w:rPr>
          <w:rFonts w:cstheme="minorHAnsi"/>
          <w:lang w:bidi="fr-FR"/>
        </w:rPr>
        <w:t>familiariser</w:t>
      </w:r>
      <w:r w:rsidR="00C946D0">
        <w:rPr>
          <w:rFonts w:cstheme="minorHAnsi"/>
          <w:lang w:bidi="fr-FR"/>
        </w:rPr>
        <w:t xml:space="preserve"> </w:t>
      </w:r>
      <w:r w:rsidR="00C946D0" w:rsidRPr="00386AB3">
        <w:rPr>
          <w:rFonts w:cstheme="minorHAnsi"/>
          <w:lang w:bidi="fr-FR"/>
        </w:rPr>
        <w:t>avec</w:t>
      </w:r>
      <w:r w:rsidR="00C946D0">
        <w:rPr>
          <w:rFonts w:cstheme="minorHAnsi"/>
          <w:lang w:bidi="fr-FR"/>
        </w:rPr>
        <w:t xml:space="preserve"> </w:t>
      </w:r>
      <w:r w:rsidR="00C946D0" w:rsidRPr="00386AB3">
        <w:rPr>
          <w:rFonts w:cstheme="minorHAnsi"/>
          <w:lang w:bidi="fr-FR"/>
        </w:rPr>
        <w:t>nos</w:t>
      </w:r>
      <w:r w:rsidR="00C946D0">
        <w:rPr>
          <w:rFonts w:cstheme="minorHAnsi"/>
          <w:lang w:bidi="fr-FR"/>
        </w:rPr>
        <w:t xml:space="preserve"> </w:t>
      </w:r>
      <w:r w:rsidR="00C946D0" w:rsidRPr="00386AB3">
        <w:rPr>
          <w:rFonts w:cstheme="minorHAnsi"/>
          <w:lang w:bidi="fr-FR"/>
        </w:rPr>
        <w:t>pratiques</w:t>
      </w:r>
      <w:r w:rsidR="00C946D0">
        <w:rPr>
          <w:rFonts w:cstheme="minorHAnsi"/>
          <w:lang w:bidi="fr-FR"/>
        </w:rPr>
        <w:t xml:space="preserve"> </w:t>
      </w:r>
      <w:r w:rsidR="00C946D0" w:rsidRPr="00386AB3">
        <w:rPr>
          <w:rFonts w:cstheme="minorHAnsi"/>
          <w:lang w:bidi="fr-FR"/>
        </w:rPr>
        <w:t>en</w:t>
      </w:r>
      <w:r w:rsidR="00C946D0">
        <w:rPr>
          <w:rFonts w:cstheme="minorHAnsi"/>
          <w:lang w:bidi="fr-FR"/>
        </w:rPr>
        <w:t xml:space="preserve"> </w:t>
      </w:r>
      <w:r w:rsidR="00C946D0" w:rsidRPr="00386AB3">
        <w:rPr>
          <w:rFonts w:cstheme="minorHAnsi"/>
          <w:lang w:bidi="fr-FR"/>
        </w:rPr>
        <w:t>la</w:t>
      </w:r>
      <w:r w:rsidR="00C946D0">
        <w:rPr>
          <w:rFonts w:cstheme="minorHAnsi"/>
          <w:lang w:bidi="fr-FR"/>
        </w:rPr>
        <w:t xml:space="preserve"> </w:t>
      </w:r>
      <w:r w:rsidR="00C946D0" w:rsidRPr="00386AB3">
        <w:rPr>
          <w:rFonts w:cstheme="minorHAnsi"/>
          <w:lang w:bidi="fr-FR"/>
        </w:rPr>
        <w:t>matière. Vous</w:t>
      </w:r>
      <w:r w:rsidR="00C946D0">
        <w:rPr>
          <w:rFonts w:cstheme="minorHAnsi"/>
          <w:lang w:bidi="fr-FR"/>
        </w:rPr>
        <w:t xml:space="preserve"> </w:t>
      </w:r>
      <w:r w:rsidR="00C946D0" w:rsidRPr="00386AB3">
        <w:rPr>
          <w:rFonts w:cstheme="minorHAnsi"/>
          <w:lang w:bidi="fr-FR"/>
        </w:rPr>
        <w:t>pourrez</w:t>
      </w:r>
      <w:r w:rsidR="00C946D0">
        <w:rPr>
          <w:rFonts w:cstheme="minorHAnsi"/>
          <w:lang w:bidi="fr-FR"/>
        </w:rPr>
        <w:t xml:space="preserve"> </w:t>
      </w:r>
      <w:r w:rsidR="00C946D0" w:rsidRPr="00386AB3">
        <w:rPr>
          <w:rFonts w:cstheme="minorHAnsi"/>
          <w:lang w:bidi="fr-FR"/>
        </w:rPr>
        <w:t>également</w:t>
      </w:r>
      <w:r w:rsidR="00C946D0">
        <w:rPr>
          <w:rFonts w:cstheme="minorHAnsi"/>
          <w:lang w:bidi="fr-FR"/>
        </w:rPr>
        <w:t xml:space="preserve"> </w:t>
      </w:r>
      <w:r w:rsidR="00C946D0" w:rsidRPr="00386AB3">
        <w:rPr>
          <w:rFonts w:cstheme="minorHAnsi"/>
          <w:lang w:bidi="fr-FR"/>
        </w:rPr>
        <w:t>trouver</w:t>
      </w:r>
      <w:r w:rsidR="00C946D0">
        <w:rPr>
          <w:rFonts w:cstheme="minorHAnsi"/>
          <w:lang w:bidi="fr-FR"/>
        </w:rPr>
        <w:t xml:space="preserve"> </w:t>
      </w:r>
      <w:r w:rsidR="00C946D0" w:rsidRPr="00386AB3">
        <w:rPr>
          <w:rFonts w:cstheme="minorHAnsi"/>
          <w:lang w:bidi="fr-FR"/>
        </w:rPr>
        <w:t>des</w:t>
      </w:r>
      <w:r w:rsidR="00C946D0">
        <w:rPr>
          <w:rFonts w:cstheme="minorHAnsi"/>
          <w:lang w:bidi="fr-FR"/>
        </w:rPr>
        <w:t xml:space="preserve"> </w:t>
      </w:r>
      <w:r w:rsidR="00C946D0" w:rsidRPr="00386AB3">
        <w:rPr>
          <w:rFonts w:cstheme="minorHAnsi"/>
          <w:lang w:bidi="fr-FR"/>
        </w:rPr>
        <w:t>informations</w:t>
      </w:r>
      <w:r w:rsidR="00C946D0">
        <w:rPr>
          <w:rFonts w:cstheme="minorHAnsi"/>
          <w:lang w:bidi="fr-FR"/>
        </w:rPr>
        <w:t xml:space="preserve"> </w:t>
      </w:r>
      <w:r w:rsidR="00C946D0" w:rsidRPr="00386AB3">
        <w:rPr>
          <w:rFonts w:cstheme="minorHAnsi"/>
          <w:lang w:bidi="fr-FR"/>
        </w:rPr>
        <w:t>en</w:t>
      </w:r>
      <w:r w:rsidR="00C946D0">
        <w:rPr>
          <w:rFonts w:cstheme="minorHAnsi"/>
          <w:lang w:bidi="fr-FR"/>
        </w:rPr>
        <w:t xml:space="preserve"> </w:t>
      </w:r>
      <w:r w:rsidR="00C946D0" w:rsidRPr="00386AB3">
        <w:rPr>
          <w:rFonts w:cstheme="minorHAnsi"/>
          <w:lang w:bidi="fr-FR"/>
        </w:rPr>
        <w:t>consultant</w:t>
      </w:r>
      <w:r w:rsidR="00C946D0">
        <w:rPr>
          <w:rFonts w:cstheme="minorHAnsi"/>
          <w:lang w:bidi="fr-FR"/>
        </w:rPr>
        <w:t xml:space="preserve"> </w:t>
      </w:r>
      <w:r w:rsidR="00C946D0" w:rsidRPr="00386AB3">
        <w:rPr>
          <w:rFonts w:cstheme="minorHAnsi"/>
          <w:lang w:bidi="fr-FR"/>
        </w:rPr>
        <w:t>le</w:t>
      </w:r>
      <w:r w:rsidR="00C946D0">
        <w:rPr>
          <w:rFonts w:cstheme="minorHAnsi"/>
          <w:lang w:bidi="fr-FR"/>
        </w:rPr>
        <w:t xml:space="preserve"> </w:t>
      </w:r>
      <w:r w:rsidR="00C946D0" w:rsidRPr="00386AB3">
        <w:rPr>
          <w:rFonts w:cstheme="minorHAnsi"/>
          <w:lang w:bidi="fr-FR"/>
        </w:rPr>
        <w:t>site</w:t>
      </w:r>
      <w:r w:rsidR="00C946D0">
        <w:rPr>
          <w:rFonts w:cstheme="minorHAnsi"/>
          <w:lang w:bidi="fr-FR"/>
        </w:rPr>
        <w:t xml:space="preserve"> </w:t>
      </w:r>
      <w:r w:rsidR="00C946D0" w:rsidRPr="00386AB3">
        <w:rPr>
          <w:rFonts w:cstheme="minorHAnsi"/>
          <w:lang w:bidi="fr-FR"/>
        </w:rPr>
        <w:t>de</w:t>
      </w:r>
      <w:r w:rsidR="00C946D0">
        <w:rPr>
          <w:rFonts w:cstheme="minorHAnsi"/>
          <w:lang w:bidi="fr-FR"/>
        </w:rPr>
        <w:t xml:space="preserve"> </w:t>
      </w:r>
      <w:r w:rsidR="00C946D0" w:rsidRPr="00386AB3">
        <w:rPr>
          <w:rFonts w:cstheme="minorHAnsi"/>
          <w:lang w:bidi="fr-FR"/>
        </w:rPr>
        <w:t>l’Autorité</w:t>
      </w:r>
      <w:r w:rsidR="00C946D0">
        <w:rPr>
          <w:rFonts w:cstheme="minorHAnsi"/>
          <w:lang w:bidi="fr-FR"/>
        </w:rPr>
        <w:t xml:space="preserve"> </w:t>
      </w:r>
      <w:r w:rsidR="00C946D0" w:rsidRPr="00386AB3">
        <w:rPr>
          <w:rFonts w:cstheme="minorHAnsi"/>
          <w:lang w:bidi="fr-FR"/>
        </w:rPr>
        <w:t>de</w:t>
      </w:r>
      <w:r w:rsidR="00C946D0">
        <w:rPr>
          <w:rFonts w:cstheme="minorHAnsi"/>
          <w:lang w:bidi="fr-FR"/>
        </w:rPr>
        <w:t xml:space="preserve"> </w:t>
      </w:r>
      <w:r w:rsidR="00C946D0" w:rsidRPr="00386AB3">
        <w:rPr>
          <w:rFonts w:cstheme="minorHAnsi"/>
          <w:lang w:bidi="fr-FR"/>
        </w:rPr>
        <w:t>protection</w:t>
      </w:r>
      <w:r w:rsidR="00C946D0">
        <w:rPr>
          <w:rFonts w:cstheme="minorHAnsi"/>
          <w:lang w:bidi="fr-FR"/>
        </w:rPr>
        <w:t xml:space="preserve"> </w:t>
      </w:r>
      <w:r w:rsidR="00C946D0" w:rsidRPr="00386AB3">
        <w:rPr>
          <w:rFonts w:cstheme="minorHAnsi"/>
          <w:lang w:bidi="fr-FR"/>
        </w:rPr>
        <w:t>des</w:t>
      </w:r>
      <w:r w:rsidR="00C946D0">
        <w:rPr>
          <w:rFonts w:cstheme="minorHAnsi"/>
          <w:lang w:bidi="fr-FR"/>
        </w:rPr>
        <w:t xml:space="preserve"> </w:t>
      </w:r>
      <w:r w:rsidR="00C946D0" w:rsidRPr="00386AB3">
        <w:rPr>
          <w:rFonts w:cstheme="minorHAnsi"/>
          <w:lang w:bidi="fr-FR"/>
        </w:rPr>
        <w:t>données</w:t>
      </w:r>
      <w:r w:rsidR="00C946D0">
        <w:rPr>
          <w:rFonts w:cstheme="minorHAnsi"/>
          <w:lang w:bidi="fr-FR"/>
        </w:rPr>
        <w:t xml:space="preserve"> </w:t>
      </w:r>
      <w:r w:rsidR="00C946D0" w:rsidRPr="00386AB3">
        <w:rPr>
          <w:rFonts w:cstheme="minorHAnsi"/>
          <w:lang w:bidi="fr-FR"/>
        </w:rPr>
        <w:t>via</w:t>
      </w:r>
      <w:r w:rsidR="00C946D0">
        <w:rPr>
          <w:rFonts w:cstheme="minorHAnsi"/>
          <w:lang w:bidi="fr-FR"/>
        </w:rPr>
        <w:t xml:space="preserve"> </w:t>
      </w:r>
      <w:r w:rsidR="00C946D0" w:rsidRPr="00386AB3">
        <w:rPr>
          <w:rFonts w:cstheme="minorHAnsi"/>
          <w:lang w:bidi="fr-FR"/>
        </w:rPr>
        <w:t>le</w:t>
      </w:r>
      <w:r w:rsidR="00C946D0">
        <w:rPr>
          <w:rFonts w:cstheme="minorHAnsi"/>
          <w:lang w:bidi="fr-FR"/>
        </w:rPr>
        <w:t xml:space="preserve"> </w:t>
      </w:r>
      <w:r w:rsidR="00C946D0" w:rsidRPr="00386AB3">
        <w:rPr>
          <w:rFonts w:cstheme="minorHAnsi"/>
          <w:lang w:bidi="fr-FR"/>
        </w:rPr>
        <w:t>lien</w:t>
      </w:r>
      <w:r w:rsidR="00C946D0">
        <w:rPr>
          <w:rFonts w:cstheme="minorHAnsi"/>
          <w:lang w:bidi="fr-FR"/>
        </w:rPr>
        <w:t xml:space="preserve"> </w:t>
      </w:r>
      <w:hyperlink r:id="rId7" w:history="1">
        <w:r w:rsidR="00C714CC" w:rsidRPr="00FA3D94">
          <w:rPr>
            <w:rStyle w:val="Lienhypertexte"/>
            <w:rFonts w:asciiTheme="minorHAnsi" w:hAnsiTheme="minorHAnsi" w:cstheme="minorHAnsi"/>
            <w:lang w:bidi="fr-FR"/>
          </w:rPr>
          <w:t>https://www.autoriteprotectiondonnees.be</w:t>
        </w:r>
      </w:hyperlink>
    </w:p>
    <w:p w:rsidR="00C946D0" w:rsidRDefault="00C946D0" w:rsidP="00C946D0">
      <w:r>
        <w:br w:type="page"/>
      </w:r>
      <w:bookmarkStart w:id="0" w:name="_GoBack"/>
      <w:bookmarkEnd w:id="0"/>
    </w:p>
    <w:sdt>
      <w:sdtPr>
        <w:rPr>
          <w:rFonts w:asciiTheme="minorHAnsi" w:eastAsiaTheme="minorHAnsi" w:hAnsiTheme="minorHAnsi" w:cstheme="minorBidi"/>
          <w:noProof/>
          <w:color w:val="auto"/>
          <w:sz w:val="22"/>
          <w:szCs w:val="22"/>
          <w:lang w:val="fr-BE" w:eastAsia="en-US" w:bidi="fr-FR"/>
        </w:rPr>
        <w:id w:val="328788260"/>
        <w:docPartObj>
          <w:docPartGallery w:val="Table of Contents"/>
          <w:docPartUnique/>
        </w:docPartObj>
      </w:sdtPr>
      <w:sdtEndPr>
        <w:rPr>
          <w:rFonts w:ascii="Calibri" w:hAnsi="Calibri"/>
        </w:rPr>
      </w:sdtEndPr>
      <w:sdtContent>
        <w:p w:rsidR="00C946D0" w:rsidRPr="001D13AE" w:rsidRDefault="00C946D0" w:rsidP="00C946D0">
          <w:pPr>
            <w:pStyle w:val="En-ttedetabledesmatires"/>
            <w:jc w:val="center"/>
            <w:rPr>
              <w:rFonts w:asciiTheme="minorHAnsi" w:hAnsiTheme="minorHAnsi" w:cstheme="minorHAnsi"/>
              <w:b/>
              <w:color w:val="auto"/>
              <w:sz w:val="22"/>
              <w:szCs w:val="22"/>
            </w:rPr>
          </w:pPr>
          <w:r w:rsidRPr="001D13AE">
            <w:rPr>
              <w:rFonts w:asciiTheme="minorHAnsi" w:hAnsiTheme="minorHAnsi" w:cstheme="minorHAnsi"/>
              <w:b/>
              <w:color w:val="auto"/>
              <w:sz w:val="22"/>
              <w:szCs w:val="22"/>
            </w:rPr>
            <w:t>Table des matières</w:t>
          </w:r>
        </w:p>
        <w:p w:rsidR="008D4A6F" w:rsidRPr="008D4A6F" w:rsidRDefault="00C946D0" w:rsidP="008D4A6F">
          <w:pPr>
            <w:pStyle w:val="TM1"/>
            <w:rPr>
              <w:rFonts w:eastAsiaTheme="minorEastAsia"/>
              <w:lang w:val="fr-FR" w:eastAsia="fr-FR"/>
            </w:rPr>
          </w:pPr>
          <w:r w:rsidRPr="001D13AE">
            <w:rPr>
              <w:rFonts w:cstheme="minorHAnsi"/>
            </w:rPr>
            <w:fldChar w:fldCharType="begin"/>
          </w:r>
          <w:r w:rsidRPr="001D13AE">
            <w:rPr>
              <w:rFonts w:cstheme="minorHAnsi"/>
            </w:rPr>
            <w:instrText xml:space="preserve"> TOC \o "1-3" \h \z \u </w:instrText>
          </w:r>
          <w:r w:rsidRPr="001D13AE">
            <w:rPr>
              <w:rFonts w:cstheme="minorHAnsi"/>
            </w:rPr>
            <w:fldChar w:fldCharType="separate"/>
          </w:r>
          <w:hyperlink w:anchor="_Toc524441243" w:history="1">
            <w:r w:rsidR="008D4A6F" w:rsidRPr="008D4A6F">
              <w:rPr>
                <w:rStyle w:val="Lienhypertexte"/>
                <w:rFonts w:ascii="Calibri" w:hAnsi="Calibri"/>
              </w:rPr>
              <w:t>1.</w:t>
            </w:r>
            <w:r w:rsidR="008D4A6F" w:rsidRPr="008D4A6F">
              <w:rPr>
                <w:rFonts w:eastAsiaTheme="minorEastAsia"/>
                <w:lang w:val="fr-FR" w:eastAsia="fr-FR"/>
              </w:rPr>
              <w:tab/>
            </w:r>
            <w:r w:rsidR="008D4A6F" w:rsidRPr="008D4A6F">
              <w:rPr>
                <w:rStyle w:val="Lienhypertexte"/>
                <w:rFonts w:ascii="Calibri" w:hAnsi="Calibri"/>
              </w:rPr>
              <w:t>Introduction</w:t>
            </w:r>
            <w:r w:rsidR="008D4A6F" w:rsidRPr="008D4A6F">
              <w:rPr>
                <w:webHidden/>
              </w:rPr>
              <w:tab/>
            </w:r>
            <w:r w:rsidR="008D4A6F" w:rsidRPr="008D4A6F">
              <w:rPr>
                <w:webHidden/>
              </w:rPr>
              <w:fldChar w:fldCharType="begin"/>
            </w:r>
            <w:r w:rsidR="008D4A6F" w:rsidRPr="008D4A6F">
              <w:rPr>
                <w:webHidden/>
              </w:rPr>
              <w:instrText xml:space="preserve"> PAGEREF _Toc524441243 \h </w:instrText>
            </w:r>
            <w:r w:rsidR="008D4A6F" w:rsidRPr="008D4A6F">
              <w:rPr>
                <w:webHidden/>
              </w:rPr>
            </w:r>
            <w:r w:rsidR="008D4A6F" w:rsidRPr="008D4A6F">
              <w:rPr>
                <w:webHidden/>
              </w:rPr>
              <w:fldChar w:fldCharType="separate"/>
            </w:r>
            <w:r w:rsidR="00801D46">
              <w:rPr>
                <w:webHidden/>
              </w:rPr>
              <w:t>3</w:t>
            </w:r>
            <w:r w:rsidR="008D4A6F" w:rsidRPr="008D4A6F">
              <w:rPr>
                <w:webHidden/>
              </w:rPr>
              <w:fldChar w:fldCharType="end"/>
            </w:r>
          </w:hyperlink>
        </w:p>
        <w:p w:rsidR="008D4A6F" w:rsidRPr="008D4A6F" w:rsidRDefault="00A84B71" w:rsidP="008D4A6F">
          <w:pPr>
            <w:pStyle w:val="TM1"/>
            <w:rPr>
              <w:rFonts w:eastAsiaTheme="minorEastAsia"/>
              <w:lang w:val="fr-FR" w:eastAsia="fr-FR"/>
            </w:rPr>
          </w:pPr>
          <w:hyperlink w:anchor="_Toc524441244" w:history="1">
            <w:r w:rsidR="008D4A6F" w:rsidRPr="008D4A6F">
              <w:rPr>
                <w:rStyle w:val="Lienhypertexte"/>
                <w:rFonts w:ascii="Calibri" w:hAnsi="Calibri"/>
              </w:rPr>
              <w:t>2.</w:t>
            </w:r>
            <w:r w:rsidR="008D4A6F" w:rsidRPr="008D4A6F">
              <w:rPr>
                <w:rFonts w:eastAsiaTheme="minorEastAsia"/>
                <w:lang w:val="fr-FR" w:eastAsia="fr-FR"/>
              </w:rPr>
              <w:tab/>
            </w:r>
            <w:r w:rsidR="008D4A6F" w:rsidRPr="008D4A6F">
              <w:rPr>
                <w:rStyle w:val="Lienhypertexte"/>
                <w:rFonts w:ascii="Calibri" w:hAnsi="Calibri"/>
              </w:rPr>
              <w:t>Champ d’application</w:t>
            </w:r>
            <w:r w:rsidR="008D4A6F" w:rsidRPr="008D4A6F">
              <w:rPr>
                <w:webHidden/>
              </w:rPr>
              <w:tab/>
            </w:r>
            <w:r w:rsidR="008D4A6F" w:rsidRPr="008D4A6F">
              <w:rPr>
                <w:webHidden/>
              </w:rPr>
              <w:fldChar w:fldCharType="begin"/>
            </w:r>
            <w:r w:rsidR="008D4A6F" w:rsidRPr="008D4A6F">
              <w:rPr>
                <w:webHidden/>
              </w:rPr>
              <w:instrText xml:space="preserve"> PAGEREF _Toc524441244 \h </w:instrText>
            </w:r>
            <w:r w:rsidR="008D4A6F" w:rsidRPr="008D4A6F">
              <w:rPr>
                <w:webHidden/>
              </w:rPr>
            </w:r>
            <w:r w:rsidR="008D4A6F" w:rsidRPr="008D4A6F">
              <w:rPr>
                <w:webHidden/>
              </w:rPr>
              <w:fldChar w:fldCharType="separate"/>
            </w:r>
            <w:r w:rsidR="00801D46">
              <w:rPr>
                <w:webHidden/>
              </w:rPr>
              <w:t>3</w:t>
            </w:r>
            <w:r w:rsidR="008D4A6F" w:rsidRPr="008D4A6F">
              <w:rPr>
                <w:webHidden/>
              </w:rPr>
              <w:fldChar w:fldCharType="end"/>
            </w:r>
          </w:hyperlink>
        </w:p>
        <w:p w:rsidR="008D4A6F" w:rsidRPr="008D4A6F" w:rsidRDefault="00A84B71" w:rsidP="008D4A6F">
          <w:pPr>
            <w:pStyle w:val="TM1"/>
            <w:rPr>
              <w:rFonts w:eastAsiaTheme="minorEastAsia"/>
              <w:lang w:val="fr-FR" w:eastAsia="fr-FR"/>
            </w:rPr>
          </w:pPr>
          <w:hyperlink w:anchor="_Toc524441245" w:history="1">
            <w:r w:rsidR="008D4A6F" w:rsidRPr="008D4A6F">
              <w:rPr>
                <w:rStyle w:val="Lienhypertexte"/>
                <w:rFonts w:ascii="Calibri" w:hAnsi="Calibri"/>
              </w:rPr>
              <w:t>3.</w:t>
            </w:r>
            <w:r w:rsidR="008D4A6F" w:rsidRPr="008D4A6F">
              <w:rPr>
                <w:rFonts w:eastAsiaTheme="minorEastAsia"/>
                <w:lang w:val="fr-FR" w:eastAsia="fr-FR"/>
              </w:rPr>
              <w:tab/>
            </w:r>
            <w:r w:rsidR="008D4A6F" w:rsidRPr="008D4A6F">
              <w:rPr>
                <w:rStyle w:val="Lienhypertexte"/>
                <w:rFonts w:ascii="Calibri" w:hAnsi="Calibri"/>
              </w:rPr>
              <w:t>Délégué à la protection des données (Data Protection Officer)</w:t>
            </w:r>
            <w:r w:rsidR="008D4A6F" w:rsidRPr="008D4A6F">
              <w:rPr>
                <w:webHidden/>
              </w:rPr>
              <w:tab/>
            </w:r>
            <w:r w:rsidR="008D4A6F" w:rsidRPr="008D4A6F">
              <w:rPr>
                <w:webHidden/>
              </w:rPr>
              <w:fldChar w:fldCharType="begin"/>
            </w:r>
            <w:r w:rsidR="008D4A6F" w:rsidRPr="008D4A6F">
              <w:rPr>
                <w:webHidden/>
              </w:rPr>
              <w:instrText xml:space="preserve"> PAGEREF _Toc524441245 \h </w:instrText>
            </w:r>
            <w:r w:rsidR="008D4A6F" w:rsidRPr="008D4A6F">
              <w:rPr>
                <w:webHidden/>
              </w:rPr>
            </w:r>
            <w:r w:rsidR="008D4A6F" w:rsidRPr="008D4A6F">
              <w:rPr>
                <w:webHidden/>
              </w:rPr>
              <w:fldChar w:fldCharType="separate"/>
            </w:r>
            <w:r w:rsidR="00801D46">
              <w:rPr>
                <w:webHidden/>
              </w:rPr>
              <w:t>3</w:t>
            </w:r>
            <w:r w:rsidR="008D4A6F" w:rsidRPr="008D4A6F">
              <w:rPr>
                <w:webHidden/>
              </w:rPr>
              <w:fldChar w:fldCharType="end"/>
            </w:r>
          </w:hyperlink>
        </w:p>
        <w:p w:rsidR="008D4A6F" w:rsidRPr="008D4A6F" w:rsidRDefault="00A84B71" w:rsidP="008D4A6F">
          <w:pPr>
            <w:pStyle w:val="TM1"/>
            <w:rPr>
              <w:rFonts w:eastAsiaTheme="minorEastAsia"/>
              <w:lang w:val="fr-FR" w:eastAsia="fr-FR"/>
            </w:rPr>
          </w:pPr>
          <w:hyperlink w:anchor="_Toc524441246" w:history="1">
            <w:r w:rsidR="008D4A6F" w:rsidRPr="008D4A6F">
              <w:rPr>
                <w:rStyle w:val="Lienhypertexte"/>
                <w:rFonts w:ascii="Calibri" w:hAnsi="Calibri"/>
              </w:rPr>
              <w:t>4.</w:t>
            </w:r>
            <w:r w:rsidR="008D4A6F" w:rsidRPr="008D4A6F">
              <w:rPr>
                <w:rFonts w:eastAsiaTheme="minorEastAsia"/>
                <w:lang w:val="fr-FR" w:eastAsia="fr-FR"/>
              </w:rPr>
              <w:tab/>
            </w:r>
            <w:r w:rsidR="008D4A6F" w:rsidRPr="008D4A6F">
              <w:rPr>
                <w:rStyle w:val="Lienhypertexte"/>
                <w:rFonts w:ascii="Calibri" w:hAnsi="Calibri"/>
              </w:rPr>
              <w:t>Définitions</w:t>
            </w:r>
            <w:r w:rsidR="008D4A6F" w:rsidRPr="008D4A6F">
              <w:rPr>
                <w:webHidden/>
              </w:rPr>
              <w:tab/>
            </w:r>
            <w:r w:rsidR="008D4A6F" w:rsidRPr="008D4A6F">
              <w:rPr>
                <w:webHidden/>
              </w:rPr>
              <w:fldChar w:fldCharType="begin"/>
            </w:r>
            <w:r w:rsidR="008D4A6F" w:rsidRPr="008D4A6F">
              <w:rPr>
                <w:webHidden/>
              </w:rPr>
              <w:instrText xml:space="preserve"> PAGEREF _Toc524441246 \h </w:instrText>
            </w:r>
            <w:r w:rsidR="008D4A6F" w:rsidRPr="008D4A6F">
              <w:rPr>
                <w:webHidden/>
              </w:rPr>
            </w:r>
            <w:r w:rsidR="008D4A6F" w:rsidRPr="008D4A6F">
              <w:rPr>
                <w:webHidden/>
              </w:rPr>
              <w:fldChar w:fldCharType="separate"/>
            </w:r>
            <w:r w:rsidR="00801D46">
              <w:rPr>
                <w:webHidden/>
              </w:rPr>
              <w:t>4</w:t>
            </w:r>
            <w:r w:rsidR="008D4A6F" w:rsidRPr="008D4A6F">
              <w:rPr>
                <w:webHidden/>
              </w:rPr>
              <w:fldChar w:fldCharType="end"/>
            </w:r>
          </w:hyperlink>
        </w:p>
        <w:p w:rsidR="008D4A6F" w:rsidRPr="008D4A6F" w:rsidRDefault="00A84B71">
          <w:pPr>
            <w:pStyle w:val="TM2"/>
            <w:tabs>
              <w:tab w:val="left" w:pos="660"/>
              <w:tab w:val="right" w:leader="dot" w:pos="9060"/>
            </w:tabs>
            <w:rPr>
              <w:rFonts w:ascii="Calibri" w:eastAsiaTheme="minorEastAsia" w:hAnsi="Calibri"/>
              <w:noProof/>
              <w:lang w:val="fr-FR" w:eastAsia="fr-FR"/>
            </w:rPr>
          </w:pPr>
          <w:hyperlink w:anchor="_Toc524441247" w:history="1">
            <w:r w:rsidR="008D4A6F" w:rsidRPr="008D4A6F">
              <w:rPr>
                <w:rStyle w:val="Lienhypertexte"/>
                <w:rFonts w:ascii="Calibri" w:hAnsi="Calibri"/>
                <w:noProof/>
                <w:lang w:bidi="fr-FR"/>
              </w:rPr>
              <w:t>a.</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Donnée à caractère personnel</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_Toc524441247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4</w:t>
            </w:r>
            <w:r w:rsidR="008D4A6F" w:rsidRPr="008D4A6F">
              <w:rPr>
                <w:rFonts w:ascii="Calibri" w:hAnsi="Calibri"/>
                <w:noProof/>
                <w:webHidden/>
              </w:rPr>
              <w:fldChar w:fldCharType="end"/>
            </w:r>
          </w:hyperlink>
        </w:p>
        <w:p w:rsidR="008D4A6F" w:rsidRPr="008D4A6F" w:rsidRDefault="00A84B71">
          <w:pPr>
            <w:pStyle w:val="TM2"/>
            <w:tabs>
              <w:tab w:val="left" w:pos="660"/>
              <w:tab w:val="right" w:leader="dot" w:pos="9060"/>
            </w:tabs>
            <w:rPr>
              <w:rFonts w:ascii="Calibri" w:eastAsiaTheme="minorEastAsia" w:hAnsi="Calibri"/>
              <w:noProof/>
              <w:lang w:val="fr-FR" w:eastAsia="fr-FR"/>
            </w:rPr>
          </w:pPr>
          <w:hyperlink w:anchor="_Toc524441248" w:history="1">
            <w:r w:rsidR="008D4A6F" w:rsidRPr="008D4A6F">
              <w:rPr>
                <w:rStyle w:val="Lienhypertexte"/>
                <w:rFonts w:ascii="Calibri" w:hAnsi="Calibri"/>
                <w:noProof/>
                <w:lang w:bidi="fr-FR"/>
              </w:rPr>
              <w:t>b.</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Responsable du traitement</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_Toc524441248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4</w:t>
            </w:r>
            <w:r w:rsidR="008D4A6F" w:rsidRPr="008D4A6F">
              <w:rPr>
                <w:rFonts w:ascii="Calibri" w:hAnsi="Calibri"/>
                <w:noProof/>
                <w:webHidden/>
              </w:rPr>
              <w:fldChar w:fldCharType="end"/>
            </w:r>
          </w:hyperlink>
        </w:p>
        <w:p w:rsidR="008D4A6F" w:rsidRPr="008D4A6F" w:rsidRDefault="00A84B71">
          <w:pPr>
            <w:pStyle w:val="TM2"/>
            <w:tabs>
              <w:tab w:val="left" w:pos="660"/>
              <w:tab w:val="right" w:leader="dot" w:pos="9060"/>
            </w:tabs>
            <w:rPr>
              <w:rFonts w:ascii="Calibri" w:eastAsiaTheme="minorEastAsia" w:hAnsi="Calibri"/>
              <w:noProof/>
              <w:lang w:val="fr-FR" w:eastAsia="fr-FR"/>
            </w:rPr>
          </w:pPr>
          <w:hyperlink w:anchor="_Toc524441249" w:history="1">
            <w:r w:rsidR="008D4A6F" w:rsidRPr="008D4A6F">
              <w:rPr>
                <w:rStyle w:val="Lienhypertexte"/>
                <w:rFonts w:ascii="Calibri" w:hAnsi="Calibri"/>
                <w:noProof/>
                <w:lang w:bidi="fr-FR"/>
              </w:rPr>
              <w:t>c.</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Sous-traitant</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_Toc524441249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4</w:t>
            </w:r>
            <w:r w:rsidR="008D4A6F" w:rsidRPr="008D4A6F">
              <w:rPr>
                <w:rFonts w:ascii="Calibri" w:hAnsi="Calibri"/>
                <w:noProof/>
                <w:webHidden/>
              </w:rPr>
              <w:fldChar w:fldCharType="end"/>
            </w:r>
          </w:hyperlink>
        </w:p>
        <w:p w:rsidR="008D4A6F" w:rsidRPr="008D4A6F" w:rsidRDefault="00A84B71">
          <w:pPr>
            <w:pStyle w:val="TM2"/>
            <w:tabs>
              <w:tab w:val="left" w:pos="660"/>
              <w:tab w:val="right" w:leader="dot" w:pos="9060"/>
            </w:tabs>
            <w:rPr>
              <w:rFonts w:ascii="Calibri" w:eastAsiaTheme="minorEastAsia" w:hAnsi="Calibri"/>
              <w:noProof/>
              <w:lang w:val="fr-FR" w:eastAsia="fr-FR"/>
            </w:rPr>
          </w:pPr>
          <w:hyperlink w:anchor="_Toc524441250" w:history="1">
            <w:r w:rsidR="008D4A6F" w:rsidRPr="008D4A6F">
              <w:rPr>
                <w:rStyle w:val="Lienhypertexte"/>
                <w:rFonts w:ascii="Calibri" w:hAnsi="Calibri"/>
                <w:noProof/>
                <w:lang w:bidi="fr-FR"/>
              </w:rPr>
              <w:t>d.</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Traitement de données à caractère personnel</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_Toc524441250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4</w:t>
            </w:r>
            <w:r w:rsidR="008D4A6F" w:rsidRPr="008D4A6F">
              <w:rPr>
                <w:rFonts w:ascii="Calibri" w:hAnsi="Calibri"/>
                <w:noProof/>
                <w:webHidden/>
              </w:rPr>
              <w:fldChar w:fldCharType="end"/>
            </w:r>
          </w:hyperlink>
        </w:p>
        <w:p w:rsidR="008D4A6F" w:rsidRPr="008D4A6F" w:rsidRDefault="00A84B71">
          <w:pPr>
            <w:pStyle w:val="TM2"/>
            <w:tabs>
              <w:tab w:val="left" w:pos="660"/>
              <w:tab w:val="right" w:leader="dot" w:pos="9060"/>
            </w:tabs>
            <w:rPr>
              <w:rFonts w:ascii="Calibri" w:eastAsiaTheme="minorEastAsia" w:hAnsi="Calibri"/>
              <w:noProof/>
              <w:lang w:val="fr-FR" w:eastAsia="fr-FR"/>
            </w:rPr>
          </w:pPr>
          <w:hyperlink w:anchor="_Toc524441251" w:history="1">
            <w:r w:rsidR="008D4A6F" w:rsidRPr="008D4A6F">
              <w:rPr>
                <w:rStyle w:val="Lienhypertexte"/>
                <w:rFonts w:ascii="Calibri" w:hAnsi="Calibri"/>
                <w:noProof/>
                <w:lang w:bidi="fr-FR"/>
              </w:rPr>
              <w:t>e.</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Fichier</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_Toc524441251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4</w:t>
            </w:r>
            <w:r w:rsidR="008D4A6F" w:rsidRPr="008D4A6F">
              <w:rPr>
                <w:rFonts w:ascii="Calibri" w:hAnsi="Calibri"/>
                <w:noProof/>
                <w:webHidden/>
              </w:rPr>
              <w:fldChar w:fldCharType="end"/>
            </w:r>
          </w:hyperlink>
        </w:p>
        <w:p w:rsidR="008D4A6F" w:rsidRPr="008D4A6F" w:rsidRDefault="00A84B71" w:rsidP="008D4A6F">
          <w:pPr>
            <w:pStyle w:val="TM1"/>
            <w:rPr>
              <w:rFonts w:eastAsiaTheme="minorEastAsia"/>
              <w:lang w:val="fr-FR" w:eastAsia="fr-FR"/>
            </w:rPr>
          </w:pPr>
          <w:hyperlink w:anchor="_Toc524441252" w:history="1">
            <w:r w:rsidR="008D4A6F" w:rsidRPr="008D4A6F">
              <w:rPr>
                <w:rStyle w:val="Lienhypertexte"/>
                <w:rFonts w:ascii="Calibri" w:hAnsi="Calibri"/>
              </w:rPr>
              <w:t>5.</w:t>
            </w:r>
            <w:r w:rsidR="008D4A6F" w:rsidRPr="008D4A6F">
              <w:rPr>
                <w:rFonts w:eastAsiaTheme="minorEastAsia"/>
                <w:lang w:val="fr-FR" w:eastAsia="fr-FR"/>
              </w:rPr>
              <w:tab/>
            </w:r>
            <w:r w:rsidR="008D4A6F" w:rsidRPr="008D4A6F">
              <w:rPr>
                <w:rStyle w:val="Lienhypertexte"/>
                <w:rFonts w:ascii="Calibri" w:hAnsi="Calibri"/>
              </w:rPr>
              <w:t>Principes applicables à la collecte et au traitement des données à caractère personnel</w:t>
            </w:r>
            <w:r w:rsidR="008D4A6F" w:rsidRPr="008D4A6F">
              <w:rPr>
                <w:webHidden/>
              </w:rPr>
              <w:tab/>
            </w:r>
            <w:r w:rsidR="008D4A6F" w:rsidRPr="008D4A6F">
              <w:rPr>
                <w:webHidden/>
              </w:rPr>
              <w:fldChar w:fldCharType="begin"/>
            </w:r>
            <w:r w:rsidR="008D4A6F" w:rsidRPr="008D4A6F">
              <w:rPr>
                <w:webHidden/>
              </w:rPr>
              <w:instrText xml:space="preserve"> PAGEREF _Toc524441252 \h </w:instrText>
            </w:r>
            <w:r w:rsidR="008D4A6F" w:rsidRPr="008D4A6F">
              <w:rPr>
                <w:webHidden/>
              </w:rPr>
            </w:r>
            <w:r w:rsidR="008D4A6F" w:rsidRPr="008D4A6F">
              <w:rPr>
                <w:webHidden/>
              </w:rPr>
              <w:fldChar w:fldCharType="separate"/>
            </w:r>
            <w:r w:rsidR="00801D46">
              <w:rPr>
                <w:webHidden/>
              </w:rPr>
              <w:t>5</w:t>
            </w:r>
            <w:r w:rsidR="008D4A6F" w:rsidRPr="008D4A6F">
              <w:rPr>
                <w:webHidden/>
              </w:rPr>
              <w:fldChar w:fldCharType="end"/>
            </w:r>
          </w:hyperlink>
        </w:p>
        <w:p w:rsidR="008D4A6F" w:rsidRPr="008D4A6F" w:rsidRDefault="00A84B71">
          <w:pPr>
            <w:pStyle w:val="TM2"/>
            <w:tabs>
              <w:tab w:val="left" w:pos="660"/>
              <w:tab w:val="right" w:leader="dot" w:pos="9060"/>
            </w:tabs>
            <w:rPr>
              <w:rFonts w:ascii="Calibri" w:eastAsiaTheme="minorEastAsia" w:hAnsi="Calibri"/>
              <w:noProof/>
              <w:lang w:val="fr-FR" w:eastAsia="fr-FR"/>
            </w:rPr>
          </w:pPr>
          <w:hyperlink w:anchor="_Toc524441253" w:history="1">
            <w:r w:rsidR="008D4A6F" w:rsidRPr="008D4A6F">
              <w:rPr>
                <w:rStyle w:val="Lienhypertexte"/>
                <w:rFonts w:ascii="Calibri" w:hAnsi="Calibri"/>
                <w:noProof/>
                <w:lang w:bidi="fr-FR"/>
              </w:rPr>
              <w:t>a.</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Licéité</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_Toc524441253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5</w:t>
            </w:r>
            <w:r w:rsidR="008D4A6F" w:rsidRPr="008D4A6F">
              <w:rPr>
                <w:rFonts w:ascii="Calibri" w:hAnsi="Calibri"/>
                <w:noProof/>
                <w:webHidden/>
              </w:rPr>
              <w:fldChar w:fldCharType="end"/>
            </w:r>
          </w:hyperlink>
        </w:p>
        <w:p w:rsidR="008D4A6F" w:rsidRPr="008D4A6F" w:rsidRDefault="00A84B71">
          <w:pPr>
            <w:pStyle w:val="TM2"/>
            <w:tabs>
              <w:tab w:val="left" w:pos="660"/>
              <w:tab w:val="right" w:leader="dot" w:pos="9060"/>
            </w:tabs>
            <w:rPr>
              <w:rFonts w:ascii="Calibri" w:eastAsiaTheme="minorEastAsia" w:hAnsi="Calibri"/>
              <w:noProof/>
              <w:lang w:val="fr-FR" w:eastAsia="fr-FR"/>
            </w:rPr>
          </w:pPr>
          <w:hyperlink w:anchor="_Toc524441254" w:history="1">
            <w:r w:rsidR="008D4A6F" w:rsidRPr="008D4A6F">
              <w:rPr>
                <w:rStyle w:val="Lienhypertexte"/>
                <w:rFonts w:ascii="Calibri" w:hAnsi="Calibri"/>
                <w:noProof/>
                <w:lang w:bidi="fr-FR"/>
              </w:rPr>
              <w:t>b.</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Loyauté</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_Toc524441254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5</w:t>
            </w:r>
            <w:r w:rsidR="008D4A6F" w:rsidRPr="008D4A6F">
              <w:rPr>
                <w:rFonts w:ascii="Calibri" w:hAnsi="Calibri"/>
                <w:noProof/>
                <w:webHidden/>
              </w:rPr>
              <w:fldChar w:fldCharType="end"/>
            </w:r>
          </w:hyperlink>
        </w:p>
        <w:p w:rsidR="008D4A6F" w:rsidRPr="008D4A6F" w:rsidRDefault="00A84B71">
          <w:pPr>
            <w:pStyle w:val="TM2"/>
            <w:tabs>
              <w:tab w:val="left" w:pos="660"/>
              <w:tab w:val="right" w:leader="dot" w:pos="9060"/>
            </w:tabs>
            <w:rPr>
              <w:rFonts w:ascii="Calibri" w:eastAsiaTheme="minorEastAsia" w:hAnsi="Calibri"/>
              <w:noProof/>
              <w:lang w:val="fr-FR" w:eastAsia="fr-FR"/>
            </w:rPr>
          </w:pPr>
          <w:hyperlink w:anchor="_Toc524441255" w:history="1">
            <w:r w:rsidR="008D4A6F" w:rsidRPr="008D4A6F">
              <w:rPr>
                <w:rStyle w:val="Lienhypertexte"/>
                <w:rFonts w:ascii="Calibri" w:hAnsi="Calibri"/>
                <w:noProof/>
                <w:lang w:bidi="fr-FR"/>
              </w:rPr>
              <w:t>c.</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Confidentialité et intégrité</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_Toc524441255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6</w:t>
            </w:r>
            <w:r w:rsidR="008D4A6F" w:rsidRPr="008D4A6F">
              <w:rPr>
                <w:rFonts w:ascii="Calibri" w:hAnsi="Calibri"/>
                <w:noProof/>
                <w:webHidden/>
              </w:rPr>
              <w:fldChar w:fldCharType="end"/>
            </w:r>
          </w:hyperlink>
        </w:p>
        <w:p w:rsidR="008D4A6F" w:rsidRPr="008D4A6F" w:rsidRDefault="00A84B71" w:rsidP="008D4A6F">
          <w:pPr>
            <w:pStyle w:val="TM1"/>
            <w:rPr>
              <w:rFonts w:eastAsiaTheme="minorEastAsia"/>
              <w:lang w:val="fr-FR" w:eastAsia="fr-FR"/>
            </w:rPr>
          </w:pPr>
          <w:hyperlink w:anchor="_Toc524441256" w:history="1">
            <w:r w:rsidR="008D4A6F" w:rsidRPr="008D4A6F">
              <w:rPr>
                <w:rStyle w:val="Lienhypertexte"/>
                <w:rFonts w:ascii="Calibri" w:hAnsi="Calibri"/>
              </w:rPr>
              <w:t>6.</w:t>
            </w:r>
            <w:r w:rsidR="008D4A6F" w:rsidRPr="008D4A6F">
              <w:rPr>
                <w:rFonts w:eastAsiaTheme="minorEastAsia"/>
                <w:lang w:val="fr-FR" w:eastAsia="fr-FR"/>
              </w:rPr>
              <w:tab/>
            </w:r>
            <w:r w:rsidR="008D4A6F" w:rsidRPr="008D4A6F">
              <w:rPr>
                <w:rStyle w:val="Lienhypertexte"/>
                <w:rFonts w:ascii="Calibri" w:hAnsi="Calibri"/>
              </w:rPr>
              <w:t>Types de données traitées</w:t>
            </w:r>
            <w:r w:rsidR="008D4A6F" w:rsidRPr="008D4A6F">
              <w:rPr>
                <w:webHidden/>
              </w:rPr>
              <w:tab/>
            </w:r>
            <w:r w:rsidR="008D4A6F" w:rsidRPr="008D4A6F">
              <w:rPr>
                <w:webHidden/>
              </w:rPr>
              <w:fldChar w:fldCharType="begin"/>
            </w:r>
            <w:r w:rsidR="008D4A6F" w:rsidRPr="008D4A6F">
              <w:rPr>
                <w:webHidden/>
              </w:rPr>
              <w:instrText xml:space="preserve"> PAGEREF _Toc524441256 \h </w:instrText>
            </w:r>
            <w:r w:rsidR="008D4A6F" w:rsidRPr="008D4A6F">
              <w:rPr>
                <w:webHidden/>
              </w:rPr>
            </w:r>
            <w:r w:rsidR="008D4A6F" w:rsidRPr="008D4A6F">
              <w:rPr>
                <w:webHidden/>
              </w:rPr>
              <w:fldChar w:fldCharType="separate"/>
            </w:r>
            <w:r w:rsidR="00801D46">
              <w:rPr>
                <w:webHidden/>
              </w:rPr>
              <w:t>6</w:t>
            </w:r>
            <w:r w:rsidR="008D4A6F" w:rsidRPr="008D4A6F">
              <w:rPr>
                <w:webHidden/>
              </w:rPr>
              <w:fldChar w:fldCharType="end"/>
            </w:r>
          </w:hyperlink>
        </w:p>
        <w:p w:rsidR="008D4A6F" w:rsidRPr="008D4A6F" w:rsidRDefault="00A84B71" w:rsidP="008D4A6F">
          <w:pPr>
            <w:pStyle w:val="TM1"/>
            <w:rPr>
              <w:rFonts w:eastAsiaTheme="minorEastAsia"/>
              <w:lang w:val="fr-FR" w:eastAsia="fr-FR"/>
            </w:rPr>
          </w:pPr>
          <w:hyperlink w:anchor="_Toc524441257" w:history="1">
            <w:r w:rsidR="008D4A6F" w:rsidRPr="008D4A6F">
              <w:rPr>
                <w:rStyle w:val="Lienhypertexte"/>
                <w:rFonts w:ascii="Calibri" w:hAnsi="Calibri"/>
              </w:rPr>
              <w:t>7.</w:t>
            </w:r>
            <w:r w:rsidR="008D4A6F" w:rsidRPr="008D4A6F">
              <w:rPr>
                <w:rFonts w:eastAsiaTheme="minorEastAsia"/>
                <w:lang w:val="fr-FR" w:eastAsia="fr-FR"/>
              </w:rPr>
              <w:tab/>
            </w:r>
            <w:r w:rsidR="008D4A6F" w:rsidRPr="008D4A6F">
              <w:rPr>
                <w:rStyle w:val="Lienhypertexte"/>
                <w:rFonts w:ascii="Calibri" w:hAnsi="Calibri"/>
              </w:rPr>
              <w:t>Transfert de données à caractère personnel</w:t>
            </w:r>
            <w:r w:rsidR="008D4A6F" w:rsidRPr="008D4A6F">
              <w:rPr>
                <w:webHidden/>
              </w:rPr>
              <w:tab/>
            </w:r>
            <w:r w:rsidR="008D4A6F" w:rsidRPr="008D4A6F">
              <w:rPr>
                <w:webHidden/>
              </w:rPr>
              <w:fldChar w:fldCharType="begin"/>
            </w:r>
            <w:r w:rsidR="008D4A6F" w:rsidRPr="008D4A6F">
              <w:rPr>
                <w:webHidden/>
              </w:rPr>
              <w:instrText xml:space="preserve"> PAGEREF _Toc524441257 \h </w:instrText>
            </w:r>
            <w:r w:rsidR="008D4A6F" w:rsidRPr="008D4A6F">
              <w:rPr>
                <w:webHidden/>
              </w:rPr>
            </w:r>
            <w:r w:rsidR="008D4A6F" w:rsidRPr="008D4A6F">
              <w:rPr>
                <w:webHidden/>
              </w:rPr>
              <w:fldChar w:fldCharType="separate"/>
            </w:r>
            <w:r w:rsidR="00801D46">
              <w:rPr>
                <w:webHidden/>
              </w:rPr>
              <w:t>7</w:t>
            </w:r>
            <w:r w:rsidR="008D4A6F" w:rsidRPr="008D4A6F">
              <w:rPr>
                <w:webHidden/>
              </w:rPr>
              <w:fldChar w:fldCharType="end"/>
            </w:r>
          </w:hyperlink>
        </w:p>
        <w:p w:rsidR="008D4A6F" w:rsidRPr="008D4A6F" w:rsidRDefault="00A84B71">
          <w:pPr>
            <w:pStyle w:val="TM2"/>
            <w:tabs>
              <w:tab w:val="left" w:pos="660"/>
              <w:tab w:val="right" w:leader="dot" w:pos="9060"/>
            </w:tabs>
            <w:rPr>
              <w:rFonts w:ascii="Calibri" w:eastAsiaTheme="minorEastAsia" w:hAnsi="Calibri"/>
              <w:noProof/>
              <w:lang w:val="fr-FR" w:eastAsia="fr-FR"/>
            </w:rPr>
          </w:pPr>
          <w:hyperlink w:anchor="_Toc524441258" w:history="1">
            <w:r w:rsidR="008D4A6F" w:rsidRPr="008D4A6F">
              <w:rPr>
                <w:rStyle w:val="Lienhypertexte"/>
                <w:rFonts w:ascii="Calibri" w:hAnsi="Calibri"/>
                <w:noProof/>
                <w:lang w:bidi="fr-FR"/>
              </w:rPr>
              <w:t>a.</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Transfert au sein du groupe d’entreprises de l’organisation</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_Toc524441258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7</w:t>
            </w:r>
            <w:r w:rsidR="008D4A6F" w:rsidRPr="008D4A6F">
              <w:rPr>
                <w:rFonts w:ascii="Calibri" w:hAnsi="Calibri"/>
                <w:noProof/>
                <w:webHidden/>
              </w:rPr>
              <w:fldChar w:fldCharType="end"/>
            </w:r>
          </w:hyperlink>
        </w:p>
        <w:p w:rsidR="008D4A6F" w:rsidRPr="008D4A6F" w:rsidRDefault="00A84B71">
          <w:pPr>
            <w:pStyle w:val="TM2"/>
            <w:tabs>
              <w:tab w:val="left" w:pos="660"/>
              <w:tab w:val="right" w:leader="dot" w:pos="9060"/>
            </w:tabs>
            <w:rPr>
              <w:rFonts w:ascii="Calibri" w:eastAsiaTheme="minorEastAsia" w:hAnsi="Calibri"/>
              <w:noProof/>
              <w:lang w:val="fr-FR" w:eastAsia="fr-FR"/>
            </w:rPr>
          </w:pPr>
          <w:hyperlink w:anchor="_Toc524441259" w:history="1">
            <w:r w:rsidR="008D4A6F" w:rsidRPr="008D4A6F">
              <w:rPr>
                <w:rStyle w:val="Lienhypertexte"/>
                <w:rFonts w:ascii="Calibri" w:hAnsi="Calibri"/>
                <w:noProof/>
                <w:lang w:bidi="fr-FR"/>
              </w:rPr>
              <w:t>b.</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Transfert à des collaborateurs</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_Toc524441259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7</w:t>
            </w:r>
            <w:r w:rsidR="008D4A6F" w:rsidRPr="008D4A6F">
              <w:rPr>
                <w:rFonts w:ascii="Calibri" w:hAnsi="Calibri"/>
                <w:noProof/>
                <w:webHidden/>
              </w:rPr>
              <w:fldChar w:fldCharType="end"/>
            </w:r>
          </w:hyperlink>
        </w:p>
        <w:p w:rsidR="008D4A6F" w:rsidRPr="008D4A6F" w:rsidRDefault="00A84B71">
          <w:pPr>
            <w:pStyle w:val="TM2"/>
            <w:tabs>
              <w:tab w:val="left" w:pos="660"/>
              <w:tab w:val="right" w:leader="dot" w:pos="9060"/>
            </w:tabs>
            <w:rPr>
              <w:rFonts w:ascii="Calibri" w:eastAsiaTheme="minorEastAsia" w:hAnsi="Calibri"/>
              <w:noProof/>
              <w:lang w:val="fr-FR" w:eastAsia="fr-FR"/>
            </w:rPr>
          </w:pPr>
          <w:hyperlink w:anchor="_Toc524441260" w:history="1">
            <w:r w:rsidR="008D4A6F" w:rsidRPr="008D4A6F">
              <w:rPr>
                <w:rStyle w:val="Lienhypertexte"/>
                <w:rFonts w:ascii="Calibri" w:hAnsi="Calibri"/>
                <w:noProof/>
                <w:lang w:bidi="fr-FR"/>
              </w:rPr>
              <w:t>c.</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Transfert vers des pays tiers - en dehors de l’Espace économique européen</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_Toc524441260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7</w:t>
            </w:r>
            <w:r w:rsidR="008D4A6F" w:rsidRPr="008D4A6F">
              <w:rPr>
                <w:rFonts w:ascii="Calibri" w:hAnsi="Calibri"/>
                <w:noProof/>
                <w:webHidden/>
              </w:rPr>
              <w:fldChar w:fldCharType="end"/>
            </w:r>
          </w:hyperlink>
        </w:p>
        <w:p w:rsidR="008D4A6F" w:rsidRPr="008D4A6F" w:rsidRDefault="00A84B71" w:rsidP="008D4A6F">
          <w:pPr>
            <w:pStyle w:val="TM1"/>
            <w:rPr>
              <w:rFonts w:eastAsiaTheme="minorEastAsia"/>
              <w:lang w:val="fr-FR" w:eastAsia="fr-FR"/>
            </w:rPr>
          </w:pPr>
          <w:hyperlink w:anchor="_Toc524441261" w:history="1">
            <w:r w:rsidR="008D4A6F" w:rsidRPr="008D4A6F">
              <w:rPr>
                <w:rStyle w:val="Lienhypertexte"/>
                <w:rFonts w:ascii="Calibri" w:hAnsi="Calibri"/>
              </w:rPr>
              <w:t>8.</w:t>
            </w:r>
            <w:r w:rsidR="008D4A6F" w:rsidRPr="008D4A6F">
              <w:rPr>
                <w:rFonts w:eastAsiaTheme="minorEastAsia"/>
                <w:lang w:val="fr-FR" w:eastAsia="fr-FR"/>
              </w:rPr>
              <w:tab/>
            </w:r>
            <w:r w:rsidR="008D4A6F" w:rsidRPr="008D4A6F">
              <w:rPr>
                <w:rStyle w:val="Lienhypertexte"/>
                <w:rFonts w:ascii="Calibri" w:hAnsi="Calibri"/>
              </w:rPr>
              <w:t>Durée de conservation des données à caractère personnel</w:t>
            </w:r>
            <w:r w:rsidR="008D4A6F" w:rsidRPr="008D4A6F">
              <w:rPr>
                <w:webHidden/>
              </w:rPr>
              <w:tab/>
            </w:r>
            <w:r w:rsidR="008D4A6F" w:rsidRPr="008D4A6F">
              <w:rPr>
                <w:webHidden/>
              </w:rPr>
              <w:fldChar w:fldCharType="begin"/>
            </w:r>
            <w:r w:rsidR="008D4A6F" w:rsidRPr="008D4A6F">
              <w:rPr>
                <w:webHidden/>
              </w:rPr>
              <w:instrText xml:space="preserve"> PAGEREF _Toc524441261 \h </w:instrText>
            </w:r>
            <w:r w:rsidR="008D4A6F" w:rsidRPr="008D4A6F">
              <w:rPr>
                <w:webHidden/>
              </w:rPr>
            </w:r>
            <w:r w:rsidR="008D4A6F" w:rsidRPr="008D4A6F">
              <w:rPr>
                <w:webHidden/>
              </w:rPr>
              <w:fldChar w:fldCharType="separate"/>
            </w:r>
            <w:r w:rsidR="00801D46">
              <w:rPr>
                <w:webHidden/>
              </w:rPr>
              <w:t>8</w:t>
            </w:r>
            <w:r w:rsidR="008D4A6F" w:rsidRPr="008D4A6F">
              <w:rPr>
                <w:webHidden/>
              </w:rPr>
              <w:fldChar w:fldCharType="end"/>
            </w:r>
          </w:hyperlink>
        </w:p>
        <w:p w:rsidR="008D4A6F" w:rsidRPr="008D4A6F" w:rsidRDefault="00A84B71" w:rsidP="008D4A6F">
          <w:pPr>
            <w:pStyle w:val="TM1"/>
            <w:rPr>
              <w:rFonts w:eastAsiaTheme="minorEastAsia"/>
              <w:lang w:val="fr-FR" w:eastAsia="fr-FR"/>
            </w:rPr>
          </w:pPr>
          <w:hyperlink w:anchor="_Toc524441262" w:history="1">
            <w:r w:rsidR="008D4A6F" w:rsidRPr="008D4A6F">
              <w:rPr>
                <w:rStyle w:val="Lienhypertexte"/>
                <w:rFonts w:ascii="Calibri" w:hAnsi="Calibri"/>
              </w:rPr>
              <w:t>9.</w:t>
            </w:r>
            <w:r w:rsidR="008D4A6F" w:rsidRPr="008D4A6F">
              <w:rPr>
                <w:rFonts w:eastAsiaTheme="minorEastAsia"/>
                <w:lang w:val="fr-FR" w:eastAsia="fr-FR"/>
              </w:rPr>
              <w:tab/>
            </w:r>
            <w:r w:rsidR="008D4A6F" w:rsidRPr="008D4A6F">
              <w:rPr>
                <w:rStyle w:val="Lienhypertexte"/>
                <w:rFonts w:ascii="Calibri" w:hAnsi="Calibri"/>
              </w:rPr>
              <w:t>Droits des personnes concernées</w:t>
            </w:r>
            <w:r w:rsidR="008D4A6F" w:rsidRPr="008D4A6F">
              <w:rPr>
                <w:webHidden/>
              </w:rPr>
              <w:tab/>
            </w:r>
            <w:r w:rsidR="008D4A6F" w:rsidRPr="008D4A6F">
              <w:rPr>
                <w:webHidden/>
              </w:rPr>
              <w:fldChar w:fldCharType="begin"/>
            </w:r>
            <w:r w:rsidR="008D4A6F" w:rsidRPr="008D4A6F">
              <w:rPr>
                <w:webHidden/>
              </w:rPr>
              <w:instrText xml:space="preserve"> PAGEREF _Toc524441262 \h </w:instrText>
            </w:r>
            <w:r w:rsidR="008D4A6F" w:rsidRPr="008D4A6F">
              <w:rPr>
                <w:webHidden/>
              </w:rPr>
            </w:r>
            <w:r w:rsidR="008D4A6F" w:rsidRPr="008D4A6F">
              <w:rPr>
                <w:webHidden/>
              </w:rPr>
              <w:fldChar w:fldCharType="separate"/>
            </w:r>
            <w:r w:rsidR="00801D46">
              <w:rPr>
                <w:webHidden/>
              </w:rPr>
              <w:t>8</w:t>
            </w:r>
            <w:r w:rsidR="008D4A6F" w:rsidRPr="008D4A6F">
              <w:rPr>
                <w:webHidden/>
              </w:rPr>
              <w:fldChar w:fldCharType="end"/>
            </w:r>
          </w:hyperlink>
        </w:p>
        <w:p w:rsidR="008D4A6F" w:rsidRPr="008D4A6F" w:rsidRDefault="00A84B71">
          <w:pPr>
            <w:pStyle w:val="TM2"/>
            <w:tabs>
              <w:tab w:val="left" w:pos="660"/>
              <w:tab w:val="right" w:leader="dot" w:pos="9060"/>
            </w:tabs>
            <w:rPr>
              <w:rFonts w:ascii="Calibri" w:eastAsiaTheme="minorEastAsia" w:hAnsi="Calibri"/>
              <w:noProof/>
              <w:lang w:val="fr-FR" w:eastAsia="fr-FR"/>
            </w:rPr>
          </w:pPr>
          <w:hyperlink w:anchor="_Toc524441263" w:history="1">
            <w:r w:rsidR="008D4A6F" w:rsidRPr="008D4A6F">
              <w:rPr>
                <w:rStyle w:val="Lienhypertexte"/>
                <w:rFonts w:ascii="Calibri" w:hAnsi="Calibri"/>
                <w:noProof/>
                <w:lang w:bidi="fr-FR"/>
              </w:rPr>
              <w:t>a.</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Droit d’accès</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_Toc524441263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8</w:t>
            </w:r>
            <w:r w:rsidR="008D4A6F" w:rsidRPr="008D4A6F">
              <w:rPr>
                <w:rFonts w:ascii="Calibri" w:hAnsi="Calibri"/>
                <w:noProof/>
                <w:webHidden/>
              </w:rPr>
              <w:fldChar w:fldCharType="end"/>
            </w:r>
          </w:hyperlink>
        </w:p>
        <w:p w:rsidR="008D4A6F" w:rsidRPr="008D4A6F" w:rsidRDefault="00A84B71">
          <w:pPr>
            <w:pStyle w:val="TM2"/>
            <w:tabs>
              <w:tab w:val="left" w:pos="660"/>
              <w:tab w:val="right" w:leader="dot" w:pos="9060"/>
            </w:tabs>
            <w:rPr>
              <w:rFonts w:ascii="Calibri" w:eastAsiaTheme="minorEastAsia" w:hAnsi="Calibri"/>
              <w:noProof/>
              <w:lang w:val="fr-FR" w:eastAsia="fr-FR"/>
            </w:rPr>
          </w:pPr>
          <w:hyperlink w:anchor="_Toc524441264" w:history="1">
            <w:r w:rsidR="008D4A6F" w:rsidRPr="008D4A6F">
              <w:rPr>
                <w:rStyle w:val="Lienhypertexte"/>
                <w:rFonts w:ascii="Calibri" w:hAnsi="Calibri"/>
                <w:noProof/>
                <w:lang w:bidi="fr-FR"/>
              </w:rPr>
              <w:t>b.</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Droit de rectification</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_Toc524441264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9</w:t>
            </w:r>
            <w:r w:rsidR="008D4A6F" w:rsidRPr="008D4A6F">
              <w:rPr>
                <w:rFonts w:ascii="Calibri" w:hAnsi="Calibri"/>
                <w:noProof/>
                <w:webHidden/>
              </w:rPr>
              <w:fldChar w:fldCharType="end"/>
            </w:r>
          </w:hyperlink>
        </w:p>
        <w:p w:rsidR="008D4A6F" w:rsidRPr="008D4A6F" w:rsidRDefault="00A84B71">
          <w:pPr>
            <w:pStyle w:val="TM2"/>
            <w:tabs>
              <w:tab w:val="left" w:pos="660"/>
              <w:tab w:val="right" w:leader="dot" w:pos="9060"/>
            </w:tabs>
            <w:rPr>
              <w:rFonts w:ascii="Calibri" w:eastAsiaTheme="minorEastAsia" w:hAnsi="Calibri"/>
              <w:noProof/>
              <w:lang w:val="fr-FR" w:eastAsia="fr-FR"/>
            </w:rPr>
          </w:pPr>
          <w:hyperlink w:anchor="_Toc524441265" w:history="1">
            <w:r w:rsidR="008D4A6F" w:rsidRPr="008D4A6F">
              <w:rPr>
                <w:rStyle w:val="Lienhypertexte"/>
                <w:rFonts w:ascii="Calibri" w:hAnsi="Calibri"/>
                <w:noProof/>
                <w:lang w:bidi="fr-FR"/>
              </w:rPr>
              <w:t>c.</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Droit à l’oubli</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_Toc524441265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9</w:t>
            </w:r>
            <w:r w:rsidR="008D4A6F" w:rsidRPr="008D4A6F">
              <w:rPr>
                <w:rFonts w:ascii="Calibri" w:hAnsi="Calibri"/>
                <w:noProof/>
                <w:webHidden/>
              </w:rPr>
              <w:fldChar w:fldCharType="end"/>
            </w:r>
          </w:hyperlink>
        </w:p>
        <w:p w:rsidR="008D4A6F" w:rsidRPr="008D4A6F" w:rsidRDefault="00A84B71">
          <w:pPr>
            <w:pStyle w:val="TM2"/>
            <w:tabs>
              <w:tab w:val="left" w:pos="660"/>
              <w:tab w:val="right" w:leader="dot" w:pos="9060"/>
            </w:tabs>
            <w:rPr>
              <w:rFonts w:ascii="Calibri" w:eastAsiaTheme="minorEastAsia" w:hAnsi="Calibri"/>
              <w:noProof/>
              <w:lang w:val="fr-FR" w:eastAsia="fr-FR"/>
            </w:rPr>
          </w:pPr>
          <w:hyperlink w:anchor="_Toc524441266" w:history="1">
            <w:r w:rsidR="008D4A6F" w:rsidRPr="008D4A6F">
              <w:rPr>
                <w:rStyle w:val="Lienhypertexte"/>
                <w:rFonts w:ascii="Calibri" w:hAnsi="Calibri"/>
                <w:noProof/>
                <w:lang w:bidi="fr-FR"/>
              </w:rPr>
              <w:t>d.</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Droit à la limitation du traitement</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_Toc524441266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9</w:t>
            </w:r>
            <w:r w:rsidR="008D4A6F" w:rsidRPr="008D4A6F">
              <w:rPr>
                <w:rFonts w:ascii="Calibri" w:hAnsi="Calibri"/>
                <w:noProof/>
                <w:webHidden/>
              </w:rPr>
              <w:fldChar w:fldCharType="end"/>
            </w:r>
          </w:hyperlink>
        </w:p>
        <w:p w:rsidR="008D4A6F" w:rsidRPr="008D4A6F" w:rsidRDefault="00A84B71">
          <w:pPr>
            <w:pStyle w:val="TM2"/>
            <w:tabs>
              <w:tab w:val="left" w:pos="660"/>
              <w:tab w:val="right" w:leader="dot" w:pos="9060"/>
            </w:tabs>
            <w:rPr>
              <w:rFonts w:ascii="Calibri" w:eastAsiaTheme="minorEastAsia" w:hAnsi="Calibri"/>
              <w:noProof/>
              <w:lang w:val="fr-FR" w:eastAsia="fr-FR"/>
            </w:rPr>
          </w:pPr>
          <w:hyperlink w:anchor="_Toc524441267" w:history="1">
            <w:r w:rsidR="008D4A6F" w:rsidRPr="008D4A6F">
              <w:rPr>
                <w:rStyle w:val="Lienhypertexte"/>
                <w:rFonts w:ascii="Calibri" w:hAnsi="Calibri"/>
                <w:noProof/>
                <w:lang w:bidi="fr-FR"/>
              </w:rPr>
              <w:t>e.</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Droit à la portabilité</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_Toc524441267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9</w:t>
            </w:r>
            <w:r w:rsidR="008D4A6F" w:rsidRPr="008D4A6F">
              <w:rPr>
                <w:rFonts w:ascii="Calibri" w:hAnsi="Calibri"/>
                <w:noProof/>
                <w:webHidden/>
              </w:rPr>
              <w:fldChar w:fldCharType="end"/>
            </w:r>
          </w:hyperlink>
        </w:p>
        <w:p w:rsidR="008D4A6F" w:rsidRPr="008D4A6F" w:rsidRDefault="00A84B71">
          <w:pPr>
            <w:pStyle w:val="TM2"/>
            <w:tabs>
              <w:tab w:val="left" w:pos="660"/>
              <w:tab w:val="right" w:leader="dot" w:pos="9060"/>
            </w:tabs>
            <w:rPr>
              <w:rFonts w:ascii="Calibri" w:eastAsiaTheme="minorEastAsia" w:hAnsi="Calibri"/>
              <w:noProof/>
              <w:lang w:val="fr-FR" w:eastAsia="fr-FR"/>
            </w:rPr>
          </w:pPr>
          <w:hyperlink w:anchor="_Toc524441268" w:history="1">
            <w:r w:rsidR="008D4A6F" w:rsidRPr="008D4A6F">
              <w:rPr>
                <w:rStyle w:val="Lienhypertexte"/>
                <w:rFonts w:ascii="Calibri" w:hAnsi="Calibri"/>
                <w:noProof/>
                <w:lang w:bidi="fr-FR"/>
              </w:rPr>
              <w:t>f.</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Droit d’opposition</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_Toc524441268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9</w:t>
            </w:r>
            <w:r w:rsidR="008D4A6F" w:rsidRPr="008D4A6F">
              <w:rPr>
                <w:rFonts w:ascii="Calibri" w:hAnsi="Calibri"/>
                <w:noProof/>
                <w:webHidden/>
              </w:rPr>
              <w:fldChar w:fldCharType="end"/>
            </w:r>
          </w:hyperlink>
        </w:p>
        <w:p w:rsidR="008D4A6F" w:rsidRPr="008D4A6F" w:rsidRDefault="00A84B71">
          <w:pPr>
            <w:pStyle w:val="TM2"/>
            <w:tabs>
              <w:tab w:val="left" w:pos="660"/>
              <w:tab w:val="right" w:leader="dot" w:pos="9060"/>
            </w:tabs>
            <w:rPr>
              <w:rFonts w:ascii="Calibri" w:eastAsiaTheme="minorEastAsia" w:hAnsi="Calibri"/>
              <w:noProof/>
              <w:lang w:val="fr-FR" w:eastAsia="fr-FR"/>
            </w:rPr>
          </w:pPr>
          <w:hyperlink w:anchor="_Toc524441269" w:history="1">
            <w:r w:rsidR="008D4A6F" w:rsidRPr="008D4A6F">
              <w:rPr>
                <w:rStyle w:val="Lienhypertexte"/>
                <w:rFonts w:ascii="Calibri" w:hAnsi="Calibri"/>
                <w:noProof/>
                <w:lang w:bidi="fr-FR"/>
              </w:rPr>
              <w:t>g.</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Prise de décision individuelle automatisée</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_Toc524441269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10</w:t>
            </w:r>
            <w:r w:rsidR="008D4A6F" w:rsidRPr="008D4A6F">
              <w:rPr>
                <w:rFonts w:ascii="Calibri" w:hAnsi="Calibri"/>
                <w:noProof/>
                <w:webHidden/>
              </w:rPr>
              <w:fldChar w:fldCharType="end"/>
            </w:r>
          </w:hyperlink>
        </w:p>
        <w:p w:rsidR="008D4A6F" w:rsidRPr="008D4A6F" w:rsidRDefault="00A84B71">
          <w:pPr>
            <w:pStyle w:val="TM2"/>
            <w:tabs>
              <w:tab w:val="left" w:pos="660"/>
              <w:tab w:val="right" w:leader="dot" w:pos="9060"/>
            </w:tabs>
            <w:rPr>
              <w:rFonts w:ascii="Calibri" w:eastAsiaTheme="minorEastAsia" w:hAnsi="Calibri"/>
              <w:noProof/>
              <w:lang w:val="fr-FR" w:eastAsia="fr-FR"/>
            </w:rPr>
          </w:pPr>
          <w:hyperlink w:anchor="_Toc524441270" w:history="1">
            <w:r w:rsidR="008D4A6F" w:rsidRPr="008D4A6F">
              <w:rPr>
                <w:rStyle w:val="Lienhypertexte"/>
                <w:rFonts w:ascii="Calibri" w:hAnsi="Calibri"/>
                <w:noProof/>
                <w:lang w:bidi="fr-FR"/>
              </w:rPr>
              <w:t>h.</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Droit de retrait du consentement</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_Toc524441270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10</w:t>
            </w:r>
            <w:r w:rsidR="008D4A6F" w:rsidRPr="008D4A6F">
              <w:rPr>
                <w:rFonts w:ascii="Calibri" w:hAnsi="Calibri"/>
                <w:noProof/>
                <w:webHidden/>
              </w:rPr>
              <w:fldChar w:fldCharType="end"/>
            </w:r>
          </w:hyperlink>
        </w:p>
        <w:p w:rsidR="008D4A6F" w:rsidRPr="008D4A6F" w:rsidRDefault="00A84B71">
          <w:pPr>
            <w:pStyle w:val="TM2"/>
            <w:tabs>
              <w:tab w:val="left" w:pos="660"/>
              <w:tab w:val="right" w:leader="dot" w:pos="9060"/>
            </w:tabs>
            <w:rPr>
              <w:rFonts w:ascii="Calibri" w:eastAsiaTheme="minorEastAsia" w:hAnsi="Calibri"/>
              <w:noProof/>
              <w:lang w:val="fr-FR" w:eastAsia="fr-FR"/>
            </w:rPr>
          </w:pPr>
          <w:hyperlink w:anchor="_Toc524441271" w:history="1">
            <w:r w:rsidR="008D4A6F" w:rsidRPr="008D4A6F">
              <w:rPr>
                <w:rStyle w:val="Lienhypertexte"/>
                <w:rFonts w:ascii="Calibri" w:hAnsi="Calibri"/>
                <w:noProof/>
                <w:lang w:bidi="fr-FR"/>
              </w:rPr>
              <w:t>i.</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Autorité de protection des données</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_Toc524441271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10</w:t>
            </w:r>
            <w:r w:rsidR="008D4A6F" w:rsidRPr="008D4A6F">
              <w:rPr>
                <w:rFonts w:ascii="Calibri" w:hAnsi="Calibri"/>
                <w:noProof/>
                <w:webHidden/>
              </w:rPr>
              <w:fldChar w:fldCharType="end"/>
            </w:r>
          </w:hyperlink>
        </w:p>
        <w:p w:rsidR="008D4A6F" w:rsidRPr="008D4A6F" w:rsidRDefault="00A84B71" w:rsidP="008D4A6F">
          <w:pPr>
            <w:pStyle w:val="TM1"/>
            <w:rPr>
              <w:rFonts w:eastAsiaTheme="minorEastAsia"/>
              <w:lang w:val="fr-FR" w:eastAsia="fr-FR"/>
            </w:rPr>
          </w:pPr>
          <w:hyperlink w:anchor="_Toc524441272" w:history="1">
            <w:r w:rsidR="008D4A6F" w:rsidRPr="008D4A6F">
              <w:rPr>
                <w:rStyle w:val="Lienhypertexte"/>
                <w:rFonts w:ascii="Calibri" w:hAnsi="Calibri"/>
              </w:rPr>
              <w:t>10.</w:t>
            </w:r>
            <w:r w:rsidR="008D4A6F" w:rsidRPr="008D4A6F">
              <w:rPr>
                <w:rFonts w:eastAsiaTheme="minorEastAsia"/>
                <w:lang w:val="fr-FR" w:eastAsia="fr-FR"/>
              </w:rPr>
              <w:tab/>
            </w:r>
            <w:r w:rsidR="008D4A6F" w:rsidRPr="008D4A6F">
              <w:rPr>
                <w:rStyle w:val="Lienhypertexte"/>
                <w:rFonts w:ascii="Calibri" w:hAnsi="Calibri"/>
              </w:rPr>
              <w:t>Responsabilités de la personne concernée</w:t>
            </w:r>
            <w:r w:rsidR="008D4A6F" w:rsidRPr="008D4A6F">
              <w:rPr>
                <w:webHidden/>
              </w:rPr>
              <w:tab/>
            </w:r>
            <w:r w:rsidR="008D4A6F" w:rsidRPr="008D4A6F">
              <w:rPr>
                <w:webHidden/>
              </w:rPr>
              <w:fldChar w:fldCharType="begin"/>
            </w:r>
            <w:r w:rsidR="008D4A6F" w:rsidRPr="008D4A6F">
              <w:rPr>
                <w:webHidden/>
              </w:rPr>
              <w:instrText xml:space="preserve"> PAGEREF _Toc524441272 \h </w:instrText>
            </w:r>
            <w:r w:rsidR="008D4A6F" w:rsidRPr="008D4A6F">
              <w:rPr>
                <w:webHidden/>
              </w:rPr>
            </w:r>
            <w:r w:rsidR="008D4A6F" w:rsidRPr="008D4A6F">
              <w:rPr>
                <w:webHidden/>
              </w:rPr>
              <w:fldChar w:fldCharType="separate"/>
            </w:r>
            <w:r w:rsidR="00801D46">
              <w:rPr>
                <w:webHidden/>
              </w:rPr>
              <w:t>10</w:t>
            </w:r>
            <w:r w:rsidR="008D4A6F" w:rsidRPr="008D4A6F">
              <w:rPr>
                <w:webHidden/>
              </w:rPr>
              <w:fldChar w:fldCharType="end"/>
            </w:r>
          </w:hyperlink>
        </w:p>
        <w:p w:rsidR="008D4A6F" w:rsidRPr="008D4A6F" w:rsidRDefault="00A84B71" w:rsidP="008D4A6F">
          <w:pPr>
            <w:pStyle w:val="TM1"/>
            <w:rPr>
              <w:rFonts w:eastAsiaTheme="minorEastAsia"/>
              <w:lang w:val="fr-FR" w:eastAsia="fr-FR"/>
            </w:rPr>
          </w:pPr>
          <w:hyperlink w:anchor="_Toc524441273" w:history="1">
            <w:r w:rsidR="008D4A6F" w:rsidRPr="008D4A6F">
              <w:rPr>
                <w:rStyle w:val="Lienhypertexte"/>
                <w:rFonts w:ascii="Calibri" w:hAnsi="Calibri"/>
              </w:rPr>
              <w:t>11.</w:t>
            </w:r>
            <w:r w:rsidR="008D4A6F" w:rsidRPr="008D4A6F">
              <w:rPr>
                <w:rFonts w:eastAsiaTheme="minorEastAsia"/>
                <w:lang w:val="fr-FR" w:eastAsia="fr-FR"/>
              </w:rPr>
              <w:tab/>
            </w:r>
            <w:r w:rsidR="008D4A6F" w:rsidRPr="008D4A6F">
              <w:rPr>
                <w:rStyle w:val="Lienhypertexte"/>
                <w:rFonts w:ascii="Calibri" w:hAnsi="Calibri"/>
              </w:rPr>
              <w:t>Respect</w:t>
            </w:r>
            <w:r w:rsidR="008D4A6F" w:rsidRPr="008D4A6F">
              <w:rPr>
                <w:webHidden/>
              </w:rPr>
              <w:tab/>
            </w:r>
            <w:r w:rsidR="008D4A6F" w:rsidRPr="008D4A6F">
              <w:rPr>
                <w:webHidden/>
              </w:rPr>
              <w:fldChar w:fldCharType="begin"/>
            </w:r>
            <w:r w:rsidR="008D4A6F" w:rsidRPr="008D4A6F">
              <w:rPr>
                <w:webHidden/>
              </w:rPr>
              <w:instrText xml:space="preserve"> PAGEREF _Toc524441273 \h </w:instrText>
            </w:r>
            <w:r w:rsidR="008D4A6F" w:rsidRPr="008D4A6F">
              <w:rPr>
                <w:webHidden/>
              </w:rPr>
            </w:r>
            <w:r w:rsidR="008D4A6F" w:rsidRPr="008D4A6F">
              <w:rPr>
                <w:webHidden/>
              </w:rPr>
              <w:fldChar w:fldCharType="separate"/>
            </w:r>
            <w:r w:rsidR="00801D46">
              <w:rPr>
                <w:webHidden/>
              </w:rPr>
              <w:t>10</w:t>
            </w:r>
            <w:r w:rsidR="008D4A6F" w:rsidRPr="008D4A6F">
              <w:rPr>
                <w:webHidden/>
              </w:rPr>
              <w:fldChar w:fldCharType="end"/>
            </w:r>
          </w:hyperlink>
        </w:p>
        <w:p w:rsidR="008D4A6F" w:rsidRPr="008D4A6F" w:rsidRDefault="00A84B71" w:rsidP="008D4A6F">
          <w:pPr>
            <w:pStyle w:val="TM1"/>
            <w:rPr>
              <w:rFonts w:eastAsiaTheme="minorEastAsia"/>
              <w:lang w:val="fr-FR" w:eastAsia="fr-FR"/>
            </w:rPr>
          </w:pPr>
          <w:hyperlink w:anchor="_Toc524441274" w:history="1">
            <w:r w:rsidR="008D4A6F" w:rsidRPr="008D4A6F">
              <w:rPr>
                <w:rStyle w:val="Lienhypertexte"/>
                <w:rFonts w:ascii="Calibri" w:hAnsi="Calibri"/>
              </w:rPr>
              <w:t>12.</w:t>
            </w:r>
            <w:r w:rsidR="008D4A6F" w:rsidRPr="008D4A6F">
              <w:rPr>
                <w:rFonts w:eastAsiaTheme="minorEastAsia"/>
                <w:lang w:val="fr-FR" w:eastAsia="fr-FR"/>
              </w:rPr>
              <w:tab/>
            </w:r>
            <w:r w:rsidR="008D4A6F" w:rsidRPr="008D4A6F">
              <w:rPr>
                <w:rStyle w:val="Lienhypertexte"/>
                <w:rFonts w:ascii="Calibri" w:hAnsi="Calibri"/>
              </w:rPr>
              <w:t>Audit et révision</w:t>
            </w:r>
            <w:r w:rsidR="008D4A6F" w:rsidRPr="008D4A6F">
              <w:rPr>
                <w:webHidden/>
              </w:rPr>
              <w:tab/>
            </w:r>
            <w:r w:rsidR="008D4A6F" w:rsidRPr="008D4A6F">
              <w:rPr>
                <w:webHidden/>
              </w:rPr>
              <w:fldChar w:fldCharType="begin"/>
            </w:r>
            <w:r w:rsidR="008D4A6F" w:rsidRPr="008D4A6F">
              <w:rPr>
                <w:webHidden/>
              </w:rPr>
              <w:instrText xml:space="preserve"> PAGEREF _Toc524441274 \h </w:instrText>
            </w:r>
            <w:r w:rsidR="008D4A6F" w:rsidRPr="008D4A6F">
              <w:rPr>
                <w:webHidden/>
              </w:rPr>
            </w:r>
            <w:r w:rsidR="008D4A6F" w:rsidRPr="008D4A6F">
              <w:rPr>
                <w:webHidden/>
              </w:rPr>
              <w:fldChar w:fldCharType="separate"/>
            </w:r>
            <w:r w:rsidR="00801D46">
              <w:rPr>
                <w:webHidden/>
              </w:rPr>
              <w:t>10</w:t>
            </w:r>
            <w:r w:rsidR="008D4A6F" w:rsidRPr="008D4A6F">
              <w:rPr>
                <w:webHidden/>
              </w:rPr>
              <w:fldChar w:fldCharType="end"/>
            </w:r>
          </w:hyperlink>
        </w:p>
        <w:p w:rsidR="008D4A6F" w:rsidRPr="008D4A6F" w:rsidRDefault="00A84B71" w:rsidP="008D4A6F">
          <w:pPr>
            <w:pStyle w:val="TM1"/>
            <w:rPr>
              <w:rFonts w:eastAsiaTheme="minorEastAsia"/>
              <w:lang w:val="fr-FR" w:eastAsia="fr-FR"/>
            </w:rPr>
          </w:pPr>
          <w:hyperlink w:anchor="_Toc524441275" w:history="1">
            <w:r w:rsidR="008D4A6F" w:rsidRPr="008D4A6F">
              <w:rPr>
                <w:rStyle w:val="Lienhypertexte"/>
                <w:rFonts w:ascii="Calibri" w:hAnsi="Calibri"/>
              </w:rPr>
              <w:t>13.</w:t>
            </w:r>
            <w:r w:rsidR="008D4A6F" w:rsidRPr="008D4A6F">
              <w:rPr>
                <w:rFonts w:eastAsiaTheme="minorEastAsia"/>
                <w:lang w:val="fr-FR" w:eastAsia="fr-FR"/>
              </w:rPr>
              <w:tab/>
            </w:r>
            <w:r w:rsidR="008D4A6F" w:rsidRPr="008D4A6F">
              <w:rPr>
                <w:rStyle w:val="Lienhypertexte"/>
                <w:rFonts w:ascii="Calibri" w:hAnsi="Calibri"/>
              </w:rPr>
              <w:t>Notre politique en matière de cookies</w:t>
            </w:r>
            <w:r w:rsidR="008D4A6F" w:rsidRPr="008D4A6F">
              <w:rPr>
                <w:webHidden/>
              </w:rPr>
              <w:tab/>
            </w:r>
            <w:r w:rsidR="008D4A6F" w:rsidRPr="008D4A6F">
              <w:rPr>
                <w:webHidden/>
              </w:rPr>
              <w:fldChar w:fldCharType="begin"/>
            </w:r>
            <w:r w:rsidR="008D4A6F" w:rsidRPr="008D4A6F">
              <w:rPr>
                <w:webHidden/>
              </w:rPr>
              <w:instrText xml:space="preserve"> PAGEREF _Toc524441275 \h </w:instrText>
            </w:r>
            <w:r w:rsidR="008D4A6F" w:rsidRPr="008D4A6F">
              <w:rPr>
                <w:webHidden/>
              </w:rPr>
            </w:r>
            <w:r w:rsidR="008D4A6F" w:rsidRPr="008D4A6F">
              <w:rPr>
                <w:webHidden/>
              </w:rPr>
              <w:fldChar w:fldCharType="separate"/>
            </w:r>
            <w:r w:rsidR="00801D46">
              <w:rPr>
                <w:webHidden/>
              </w:rPr>
              <w:t>11</w:t>
            </w:r>
            <w:r w:rsidR="008D4A6F" w:rsidRPr="008D4A6F">
              <w:rPr>
                <w:webHidden/>
              </w:rPr>
              <w:fldChar w:fldCharType="end"/>
            </w:r>
          </w:hyperlink>
        </w:p>
        <w:p w:rsidR="008D4A6F" w:rsidRDefault="00A84B71" w:rsidP="008D4A6F">
          <w:pPr>
            <w:pStyle w:val="TM1"/>
            <w:rPr>
              <w:rFonts w:eastAsiaTheme="minorEastAsia"/>
              <w:lang w:val="fr-FR" w:eastAsia="fr-FR"/>
            </w:rPr>
          </w:pPr>
          <w:hyperlink w:anchor="_Toc524441276" w:history="1">
            <w:r w:rsidR="008D4A6F" w:rsidRPr="008D4A6F">
              <w:rPr>
                <w:rStyle w:val="Lienhypertexte"/>
                <w:rFonts w:ascii="Calibri" w:hAnsi="Calibri"/>
              </w:rPr>
              <w:t>14.</w:t>
            </w:r>
            <w:r w:rsidR="008D4A6F" w:rsidRPr="008D4A6F">
              <w:rPr>
                <w:rFonts w:eastAsiaTheme="minorEastAsia"/>
                <w:lang w:val="fr-FR" w:eastAsia="fr-FR"/>
              </w:rPr>
              <w:tab/>
            </w:r>
            <w:r w:rsidR="008D4A6F" w:rsidRPr="008D4A6F">
              <w:rPr>
                <w:rStyle w:val="Lienhypertexte"/>
                <w:rFonts w:ascii="Calibri" w:hAnsi="Calibri"/>
              </w:rPr>
              <w:t>Mesures de sécurité techniques et organisationnelles</w:t>
            </w:r>
            <w:r w:rsidR="008D4A6F" w:rsidRPr="008D4A6F">
              <w:rPr>
                <w:webHidden/>
              </w:rPr>
              <w:tab/>
            </w:r>
            <w:r w:rsidR="008D4A6F" w:rsidRPr="008D4A6F">
              <w:rPr>
                <w:webHidden/>
              </w:rPr>
              <w:fldChar w:fldCharType="begin"/>
            </w:r>
            <w:r w:rsidR="008D4A6F" w:rsidRPr="008D4A6F">
              <w:rPr>
                <w:webHidden/>
              </w:rPr>
              <w:instrText xml:space="preserve"> PAGEREF _Toc524441276 \h </w:instrText>
            </w:r>
            <w:r w:rsidR="008D4A6F" w:rsidRPr="008D4A6F">
              <w:rPr>
                <w:webHidden/>
              </w:rPr>
            </w:r>
            <w:r w:rsidR="008D4A6F" w:rsidRPr="008D4A6F">
              <w:rPr>
                <w:webHidden/>
              </w:rPr>
              <w:fldChar w:fldCharType="separate"/>
            </w:r>
            <w:r w:rsidR="00801D46">
              <w:rPr>
                <w:webHidden/>
              </w:rPr>
              <w:t>11</w:t>
            </w:r>
            <w:r w:rsidR="008D4A6F" w:rsidRPr="008D4A6F">
              <w:rPr>
                <w:webHidden/>
              </w:rPr>
              <w:fldChar w:fldCharType="end"/>
            </w:r>
          </w:hyperlink>
        </w:p>
        <w:p w:rsidR="008D4A6F" w:rsidRPr="008D4A6F" w:rsidRDefault="00A84B71" w:rsidP="008D4A6F">
          <w:pPr>
            <w:pStyle w:val="TM1"/>
            <w:rPr>
              <w:rFonts w:eastAsiaTheme="minorEastAsia"/>
              <w:lang w:val="fr-FR" w:eastAsia="fr-FR"/>
            </w:rPr>
          </w:pPr>
          <w:hyperlink w:anchor="_Toc524441277" w:history="1">
            <w:r w:rsidR="008D4A6F" w:rsidRPr="008D4A6F">
              <w:rPr>
                <w:rStyle w:val="Lienhypertexte"/>
                <w:rFonts w:ascii="Calibri" w:hAnsi="Calibri"/>
              </w:rPr>
              <w:t>15.</w:t>
            </w:r>
            <w:r w:rsidR="008D4A6F" w:rsidRPr="008D4A6F">
              <w:rPr>
                <w:rFonts w:eastAsiaTheme="minorEastAsia"/>
                <w:lang w:val="fr-FR" w:eastAsia="fr-FR"/>
              </w:rPr>
              <w:tab/>
            </w:r>
            <w:r w:rsidR="008D4A6F" w:rsidRPr="008D4A6F">
              <w:rPr>
                <w:rStyle w:val="Lienhypertexte"/>
                <w:rFonts w:ascii="Calibri" w:hAnsi="Calibri"/>
              </w:rPr>
              <w:t>Entrée en vigueur</w:t>
            </w:r>
            <w:r w:rsidR="008D4A6F" w:rsidRPr="008D4A6F">
              <w:rPr>
                <w:webHidden/>
              </w:rPr>
              <w:tab/>
            </w:r>
            <w:r w:rsidR="008D4A6F" w:rsidRPr="008D4A6F">
              <w:rPr>
                <w:webHidden/>
              </w:rPr>
              <w:fldChar w:fldCharType="begin"/>
            </w:r>
            <w:r w:rsidR="008D4A6F" w:rsidRPr="008D4A6F">
              <w:rPr>
                <w:webHidden/>
              </w:rPr>
              <w:instrText xml:space="preserve"> PAGEREF _Toc524441277 \h </w:instrText>
            </w:r>
            <w:r w:rsidR="008D4A6F" w:rsidRPr="008D4A6F">
              <w:rPr>
                <w:webHidden/>
              </w:rPr>
            </w:r>
            <w:r w:rsidR="008D4A6F" w:rsidRPr="008D4A6F">
              <w:rPr>
                <w:webHidden/>
              </w:rPr>
              <w:fldChar w:fldCharType="separate"/>
            </w:r>
            <w:r w:rsidR="00801D46">
              <w:rPr>
                <w:webHidden/>
              </w:rPr>
              <w:t>11</w:t>
            </w:r>
            <w:r w:rsidR="008D4A6F" w:rsidRPr="008D4A6F">
              <w:rPr>
                <w:webHidden/>
              </w:rPr>
              <w:fldChar w:fldCharType="end"/>
            </w:r>
          </w:hyperlink>
        </w:p>
        <w:p w:rsidR="00C946D0" w:rsidRDefault="00C946D0" w:rsidP="008D4A6F">
          <w:pPr>
            <w:pStyle w:val="TM1"/>
          </w:pPr>
          <w:r w:rsidRPr="001D13AE">
            <w:rPr>
              <w:rFonts w:cstheme="minorHAnsi"/>
            </w:rPr>
            <w:lastRenderedPageBreak/>
            <w:fldChar w:fldCharType="end"/>
          </w:r>
        </w:p>
      </w:sdtContent>
    </w:sdt>
    <w:p w:rsidR="00B351A7" w:rsidRDefault="00B351A7" w:rsidP="00B351A7">
      <w:pPr>
        <w:pStyle w:val="Titre1"/>
        <w:numPr>
          <w:ilvl w:val="0"/>
          <w:numId w:val="0"/>
        </w:numPr>
        <w:ind w:left="360"/>
        <w:jc w:val="both"/>
      </w:pPr>
    </w:p>
    <w:p w:rsidR="00C946D0" w:rsidRPr="00483ED5" w:rsidRDefault="00C946D0" w:rsidP="00C946D0">
      <w:pPr>
        <w:pStyle w:val="Titre1"/>
        <w:jc w:val="both"/>
      </w:pPr>
      <w:bookmarkStart w:id="1" w:name="_Toc524441243"/>
      <w:r w:rsidRPr="00483ED5">
        <w:t>Introduction</w:t>
      </w:r>
      <w:bookmarkEnd w:id="1"/>
    </w:p>
    <w:p w:rsidR="00C946D0" w:rsidRPr="007D494E" w:rsidRDefault="00C946D0" w:rsidP="00C946D0">
      <w:pPr>
        <w:jc w:val="both"/>
        <w:rPr>
          <w:rFonts w:cstheme="minorHAnsi"/>
        </w:rPr>
      </w:pPr>
      <w:r w:rsidRPr="007D494E">
        <w:rPr>
          <w:rFonts w:cstheme="minorHAnsi"/>
          <w:lang w:bidi="fr-FR"/>
        </w:rPr>
        <w:t xml:space="preserve">La présente politique porte sur le traitement de données à caractère personnel </w:t>
      </w:r>
      <w:r>
        <w:rPr>
          <w:rFonts w:cstheme="minorHAnsi"/>
          <w:lang w:bidi="fr-FR"/>
        </w:rPr>
        <w:t xml:space="preserve">effectué </w:t>
      </w:r>
      <w:r w:rsidRPr="007D494E">
        <w:rPr>
          <w:rFonts w:cstheme="minorHAnsi"/>
          <w:lang w:bidi="fr-FR"/>
        </w:rPr>
        <w:t xml:space="preserve">par </w:t>
      </w:r>
      <w:proofErr w:type="spellStart"/>
      <w:r w:rsidR="00E421F9">
        <w:rPr>
          <w:rFonts w:cstheme="minorHAnsi"/>
          <w:lang w:bidi="fr-FR"/>
        </w:rPr>
        <w:t>Regulo</w:t>
      </w:r>
      <w:proofErr w:type="spellEnd"/>
      <w:r>
        <w:rPr>
          <w:rFonts w:cstheme="minorHAnsi"/>
          <w:lang w:bidi="fr-FR"/>
        </w:rPr>
        <w:t xml:space="preserve">. </w:t>
      </w:r>
      <w:r w:rsidRPr="007D494E">
        <w:rPr>
          <w:rFonts w:cstheme="minorHAnsi"/>
          <w:lang w:bidi="fr-FR"/>
        </w:rPr>
        <w:t xml:space="preserve">Dans l’exercice de ses activités </w:t>
      </w:r>
      <w:proofErr w:type="spellStart"/>
      <w:r w:rsidR="00E421F9">
        <w:rPr>
          <w:rFonts w:cstheme="minorHAnsi"/>
          <w:lang w:bidi="fr-FR"/>
        </w:rPr>
        <w:t>Regulo</w:t>
      </w:r>
      <w:proofErr w:type="spellEnd"/>
      <w:r w:rsidRPr="007D494E">
        <w:rPr>
          <w:rFonts w:cstheme="minorHAnsi"/>
          <w:lang w:bidi="fr-FR"/>
        </w:rPr>
        <w:t xml:space="preserve"> traite diverses données, </w:t>
      </w:r>
      <w:r>
        <w:rPr>
          <w:rFonts w:cstheme="minorHAnsi"/>
          <w:lang w:bidi="fr-FR"/>
        </w:rPr>
        <w:t>notamment des données à</w:t>
      </w:r>
      <w:r w:rsidRPr="007D494E">
        <w:rPr>
          <w:rFonts w:cstheme="minorHAnsi"/>
          <w:lang w:bidi="fr-FR"/>
        </w:rPr>
        <w:t xml:space="preserve"> caractère personnel. </w:t>
      </w:r>
      <w:r>
        <w:rPr>
          <w:rFonts w:cstheme="minorHAnsi"/>
          <w:lang w:bidi="fr-FR"/>
        </w:rPr>
        <w:t>Ces dernières concernent</w:t>
      </w:r>
      <w:r w:rsidRPr="007D494E">
        <w:rPr>
          <w:rFonts w:cstheme="minorHAnsi"/>
          <w:lang w:bidi="fr-FR"/>
        </w:rPr>
        <w:t xml:space="preserve"> diverses catégories de personnes identifiables, par exemple les travailleurs, les clients et les fournisseurs, les utilis</w:t>
      </w:r>
      <w:r>
        <w:rPr>
          <w:rFonts w:cstheme="minorHAnsi"/>
          <w:lang w:bidi="fr-FR"/>
        </w:rPr>
        <w:t xml:space="preserve">ateurs du site web, les abonnés, les sympathisants </w:t>
      </w:r>
      <w:r w:rsidRPr="007D494E">
        <w:rPr>
          <w:rFonts w:cstheme="minorHAnsi"/>
          <w:lang w:bidi="fr-FR"/>
        </w:rPr>
        <w:t>et autres parties prenantes.</w:t>
      </w:r>
    </w:p>
    <w:p w:rsidR="00C946D0" w:rsidRPr="007D494E" w:rsidRDefault="00E421F9" w:rsidP="00C946D0">
      <w:pPr>
        <w:jc w:val="both"/>
        <w:rPr>
          <w:rFonts w:cstheme="minorHAnsi"/>
        </w:rPr>
      </w:pPr>
      <w:proofErr w:type="spellStart"/>
      <w:r>
        <w:rPr>
          <w:rFonts w:cstheme="minorHAnsi"/>
          <w:lang w:bidi="fr-FR"/>
        </w:rPr>
        <w:t>Regulo</w:t>
      </w:r>
      <w:proofErr w:type="spellEnd"/>
      <w:r w:rsidR="00C946D0" w:rsidRPr="007D494E">
        <w:rPr>
          <w:rFonts w:cstheme="minorHAnsi"/>
          <w:lang w:bidi="fr-FR"/>
        </w:rPr>
        <w:t xml:space="preserve"> comprend l’importance de la protection des données à caractère personnel et les préoccupations de ses travailleurs, des clients, des fournisseurs et autres personnes avec lesquelles elle entretient des contacts en termes de traitement de leurs données à caractère personnel. Lorsqu’elle traite des données à caractère personnel, </w:t>
      </w:r>
      <w:proofErr w:type="spellStart"/>
      <w:r>
        <w:rPr>
          <w:rFonts w:cstheme="minorHAnsi"/>
          <w:lang w:bidi="fr-FR"/>
        </w:rPr>
        <w:t>Regulo</w:t>
      </w:r>
      <w:proofErr w:type="spellEnd"/>
      <w:r w:rsidR="00C946D0" w:rsidRPr="00805BD0">
        <w:rPr>
          <w:rFonts w:cstheme="minorHAnsi"/>
          <w:lang w:bidi="fr-FR"/>
        </w:rPr>
        <w:t xml:space="preserve"> apporte le plus grand soin à garantir leur protection.</w:t>
      </w:r>
    </w:p>
    <w:p w:rsidR="00C946D0" w:rsidRPr="007D494E" w:rsidRDefault="00C946D0" w:rsidP="00C946D0">
      <w:pPr>
        <w:jc w:val="both"/>
        <w:rPr>
          <w:rFonts w:cstheme="minorHAnsi"/>
        </w:rPr>
      </w:pPr>
      <w:r w:rsidRPr="007D494E">
        <w:rPr>
          <w:rFonts w:cstheme="minorHAnsi"/>
          <w:lang w:bidi="fr-FR"/>
        </w:rPr>
        <w:t xml:space="preserve">Diverses personnes au sein de l’organisation peuvent avoir accès aux données personnelles comme les managers et tous ceux qui travaillent pour </w:t>
      </w:r>
      <w:proofErr w:type="spellStart"/>
      <w:r w:rsidR="00E421F9">
        <w:rPr>
          <w:rFonts w:cstheme="minorHAnsi"/>
          <w:lang w:bidi="fr-FR"/>
        </w:rPr>
        <w:t>Regulo</w:t>
      </w:r>
      <w:proofErr w:type="spellEnd"/>
      <w:r w:rsidRPr="007D494E">
        <w:rPr>
          <w:rFonts w:cstheme="minorHAnsi"/>
          <w:lang w:bidi="fr-FR"/>
        </w:rPr>
        <w:t xml:space="preserve">, y compris les prestataires de services et consultants indépendants, les travailleurs temporaires tels que les intérimaires, stagiaires, étudiants, anciens travailleurs et d’autres personnes (clients et fournisseurs) dans l’exercice de leur fonction. Chacune de ces personnes au sein de </w:t>
      </w:r>
      <w:proofErr w:type="spellStart"/>
      <w:r w:rsidR="00E421F9">
        <w:rPr>
          <w:rFonts w:cstheme="minorHAnsi"/>
          <w:lang w:bidi="fr-FR"/>
        </w:rPr>
        <w:t>Regulo</w:t>
      </w:r>
      <w:proofErr w:type="spellEnd"/>
      <w:r w:rsidRPr="007D494E">
        <w:rPr>
          <w:rFonts w:cstheme="minorHAnsi"/>
          <w:lang w:bidi="fr-FR"/>
        </w:rPr>
        <w:t xml:space="preserve"> est liée par la présente politique de protection des données à caractère personnel.</w:t>
      </w:r>
    </w:p>
    <w:p w:rsidR="00C946D0" w:rsidRPr="007D494E" w:rsidRDefault="00C946D0" w:rsidP="00C946D0">
      <w:pPr>
        <w:jc w:val="both"/>
        <w:rPr>
          <w:rFonts w:cstheme="minorHAnsi"/>
          <w:lang w:bidi="fr-FR"/>
        </w:rPr>
      </w:pPr>
      <w:r w:rsidRPr="007D494E">
        <w:rPr>
          <w:rFonts w:cstheme="minorHAnsi"/>
          <w:lang w:bidi="fr-FR"/>
        </w:rPr>
        <w:t xml:space="preserve">Le règlement applicable en matière de protection des données impose des obligations concernant la façon dont </w:t>
      </w:r>
      <w:proofErr w:type="spellStart"/>
      <w:r w:rsidR="00E421F9">
        <w:rPr>
          <w:rFonts w:cstheme="minorHAnsi"/>
          <w:lang w:bidi="fr-FR"/>
        </w:rPr>
        <w:t>Regulo</w:t>
      </w:r>
      <w:proofErr w:type="spellEnd"/>
      <w:r w:rsidRPr="007D494E">
        <w:rPr>
          <w:rFonts w:cstheme="minorHAnsi"/>
          <w:lang w:bidi="fr-FR"/>
        </w:rPr>
        <w:t xml:space="preserve"> doit traiter les données. </w:t>
      </w:r>
      <w:r>
        <w:rPr>
          <w:rFonts w:cstheme="minorHAnsi"/>
          <w:lang w:bidi="fr-FR"/>
        </w:rPr>
        <w:t>Cette</w:t>
      </w:r>
      <w:r w:rsidRPr="007D494E">
        <w:rPr>
          <w:rFonts w:cstheme="minorHAnsi"/>
          <w:lang w:bidi="fr-FR"/>
        </w:rPr>
        <w:t xml:space="preserve"> réglementation prévoit </w:t>
      </w:r>
      <w:r>
        <w:rPr>
          <w:rFonts w:cstheme="minorHAnsi"/>
          <w:lang w:bidi="fr-FR"/>
        </w:rPr>
        <w:t xml:space="preserve">également </w:t>
      </w:r>
      <w:r w:rsidRPr="007D494E">
        <w:rPr>
          <w:rFonts w:cstheme="minorHAnsi"/>
          <w:lang w:bidi="fr-FR"/>
        </w:rPr>
        <w:t xml:space="preserve">des droits pour les personnes dont les données sont traitées, </w:t>
      </w:r>
      <w:r>
        <w:rPr>
          <w:rFonts w:cstheme="minorHAnsi"/>
          <w:lang w:bidi="fr-FR"/>
        </w:rPr>
        <w:t>afin</w:t>
      </w:r>
      <w:r w:rsidRPr="007D494E">
        <w:rPr>
          <w:rFonts w:cstheme="minorHAnsi"/>
          <w:lang w:bidi="fr-FR"/>
        </w:rPr>
        <w:t xml:space="preserve"> </w:t>
      </w:r>
      <w:r>
        <w:rPr>
          <w:rFonts w:cstheme="minorHAnsi"/>
          <w:lang w:bidi="fr-FR"/>
        </w:rPr>
        <w:t xml:space="preserve">de leur permettre d’exercer </w:t>
      </w:r>
      <w:r w:rsidRPr="007D494E">
        <w:rPr>
          <w:rFonts w:cstheme="minorHAnsi"/>
          <w:lang w:bidi="fr-FR"/>
        </w:rPr>
        <w:t xml:space="preserve">plus de contrôle sur leurs données à caractère personnel. </w:t>
      </w:r>
    </w:p>
    <w:p w:rsidR="00C946D0" w:rsidRPr="00B125FB" w:rsidRDefault="00C946D0" w:rsidP="00C946D0">
      <w:pPr>
        <w:pStyle w:val="Titre1"/>
        <w:jc w:val="both"/>
      </w:pPr>
      <w:bookmarkStart w:id="2" w:name="_Toc524441244"/>
      <w:r w:rsidRPr="00B125FB">
        <w:t>Champ d’application</w:t>
      </w:r>
      <w:bookmarkEnd w:id="2"/>
    </w:p>
    <w:p w:rsidR="00C946D0" w:rsidRDefault="00C946D0" w:rsidP="00C946D0">
      <w:pPr>
        <w:jc w:val="both"/>
        <w:rPr>
          <w:rFonts w:cstheme="minorHAnsi"/>
          <w:lang w:bidi="fr-FR"/>
        </w:rPr>
      </w:pPr>
      <w:r w:rsidRPr="00597EAC">
        <w:rPr>
          <w:rFonts w:cstheme="minorHAnsi"/>
          <w:lang w:bidi="fr-FR"/>
        </w:rPr>
        <w:t xml:space="preserve">La présente politique s’applique à </w:t>
      </w:r>
      <w:proofErr w:type="spellStart"/>
      <w:r w:rsidR="00E421F9">
        <w:rPr>
          <w:rFonts w:cstheme="minorHAnsi"/>
          <w:lang w:bidi="fr-FR"/>
        </w:rPr>
        <w:t>Regulo</w:t>
      </w:r>
      <w:proofErr w:type="spellEnd"/>
      <w:r w:rsidRPr="00597EAC">
        <w:rPr>
          <w:rFonts w:cstheme="minorHAnsi"/>
          <w:lang w:bidi="fr-FR"/>
        </w:rPr>
        <w:t xml:space="preserve"> qui traite les données à caractère personnel et comprend les lignes directrices auxquelles tout traitement de données doit se conformer, que ce soit par un procédé totalement ou partiellement automatisé, et qui font ou feront partie d’un fichier structuré.</w:t>
      </w:r>
    </w:p>
    <w:p w:rsidR="00C946D0" w:rsidRDefault="00C946D0" w:rsidP="00C946D0">
      <w:pPr>
        <w:jc w:val="both"/>
        <w:rPr>
          <w:rFonts w:cstheme="minorHAnsi"/>
          <w:lang w:bidi="fr-FR"/>
        </w:rPr>
      </w:pPr>
      <w:r w:rsidRPr="00025110">
        <w:rPr>
          <w:rFonts w:cstheme="minorHAnsi"/>
          <w:lang w:bidi="fr-FR"/>
        </w:rPr>
        <w:t>La présente politique est élaborée de façon à constituer un standard minimum uniforme pour la protection des données à caractère personnel applicable à l’ensemble des entreprises du groupe Terre</w:t>
      </w:r>
      <w:r>
        <w:rPr>
          <w:rFonts w:cstheme="minorHAnsi"/>
          <w:lang w:bidi="fr-FR"/>
        </w:rPr>
        <w:t xml:space="preserve">, dont </w:t>
      </w:r>
      <w:proofErr w:type="spellStart"/>
      <w:r w:rsidR="00E421F9">
        <w:rPr>
          <w:rFonts w:cstheme="minorHAnsi"/>
          <w:lang w:bidi="fr-FR"/>
        </w:rPr>
        <w:t>Regulo</w:t>
      </w:r>
      <w:proofErr w:type="spellEnd"/>
      <w:r>
        <w:rPr>
          <w:rFonts w:cstheme="minorHAnsi"/>
          <w:lang w:bidi="fr-FR"/>
        </w:rPr>
        <w:t xml:space="preserve"> fait partie</w:t>
      </w:r>
      <w:r w:rsidRPr="00025110">
        <w:rPr>
          <w:rFonts w:cstheme="minorHAnsi"/>
          <w:lang w:bidi="fr-FR"/>
        </w:rPr>
        <w:t>. La présente politique sera appliquée au sein du groupe d’entreprises, sauf si une autre législation contraignante en matière de protection des données à caractère personnel impose des obligations et des conditions plus strictes.</w:t>
      </w:r>
    </w:p>
    <w:p w:rsidR="00C946D0" w:rsidRPr="00250F0F" w:rsidRDefault="00C946D0" w:rsidP="00C946D0">
      <w:pPr>
        <w:pStyle w:val="Titre1"/>
        <w:jc w:val="both"/>
      </w:pPr>
      <w:bookmarkStart w:id="3" w:name="_Toc524441245"/>
      <w:r w:rsidRPr="00250F0F">
        <w:t xml:space="preserve">Délégué à la protection des données (Data Protection </w:t>
      </w:r>
      <w:proofErr w:type="spellStart"/>
      <w:r w:rsidRPr="00250F0F">
        <w:t>Officer</w:t>
      </w:r>
      <w:proofErr w:type="spellEnd"/>
      <w:r w:rsidRPr="00250F0F">
        <w:t>)</w:t>
      </w:r>
      <w:r w:rsidRPr="00250F0F">
        <w:footnoteReference w:id="1"/>
      </w:r>
      <w:bookmarkEnd w:id="3"/>
    </w:p>
    <w:p w:rsidR="00C946D0" w:rsidRPr="00D34434" w:rsidRDefault="00C946D0" w:rsidP="00C946D0">
      <w:pPr>
        <w:jc w:val="both"/>
        <w:rPr>
          <w:rFonts w:cstheme="minorHAnsi"/>
          <w:lang w:bidi="fr-FR"/>
        </w:rPr>
      </w:pPr>
      <w:r>
        <w:rPr>
          <w:rFonts w:cstheme="minorHAnsi"/>
          <w:lang w:bidi="fr-FR"/>
        </w:rPr>
        <w:t xml:space="preserve">Groupe </w:t>
      </w:r>
      <w:r w:rsidR="00E82AB7">
        <w:rPr>
          <w:rFonts w:cstheme="minorHAnsi"/>
          <w:lang w:bidi="fr-FR"/>
        </w:rPr>
        <w:t xml:space="preserve">Terre </w:t>
      </w:r>
      <w:proofErr w:type="spellStart"/>
      <w:r w:rsidR="00E82AB7">
        <w:rPr>
          <w:rFonts w:cstheme="minorHAnsi"/>
          <w:lang w:bidi="fr-FR"/>
        </w:rPr>
        <w:t>asbl</w:t>
      </w:r>
      <w:proofErr w:type="spellEnd"/>
      <w:r>
        <w:rPr>
          <w:rFonts w:cstheme="minorHAnsi"/>
          <w:lang w:bidi="fr-FR"/>
        </w:rPr>
        <w:t>, structure faîtière des entreprises du groupe Terre</w:t>
      </w:r>
      <w:r w:rsidRPr="00D34434">
        <w:rPr>
          <w:rFonts w:cstheme="minorHAnsi"/>
          <w:lang w:bidi="fr-FR"/>
        </w:rPr>
        <w:t xml:space="preserve"> a nommé un </w:t>
      </w:r>
      <w:r>
        <w:rPr>
          <w:rFonts w:cstheme="minorHAnsi"/>
          <w:lang w:bidi="fr-FR"/>
        </w:rPr>
        <w:t>délégué à la protection des données</w:t>
      </w:r>
      <w:r w:rsidRPr="00D34434">
        <w:rPr>
          <w:rFonts w:cstheme="minorHAnsi"/>
          <w:lang w:bidi="fr-FR"/>
        </w:rPr>
        <w:t xml:space="preserve">, choisi en fonction de ses qualités professionnelles et, notamment, de son </w:t>
      </w:r>
      <w:r w:rsidRPr="00D34434">
        <w:rPr>
          <w:rFonts w:cstheme="minorHAnsi"/>
          <w:lang w:bidi="fr-FR"/>
        </w:rPr>
        <w:lastRenderedPageBreak/>
        <w:t xml:space="preserve">expertise dans le domaine de la législation en matière de protection des données. Le </w:t>
      </w:r>
      <w:r>
        <w:rPr>
          <w:rFonts w:cstheme="minorHAnsi"/>
          <w:lang w:bidi="fr-FR"/>
        </w:rPr>
        <w:t xml:space="preserve">délégué à la protection des données </w:t>
      </w:r>
      <w:r w:rsidRPr="00D34434">
        <w:rPr>
          <w:rFonts w:cstheme="minorHAnsi"/>
          <w:lang w:bidi="fr-FR"/>
        </w:rPr>
        <w:t>exerce ses tâches en matière de protection des données à caractère personnel en toute indépendance. Cela signifie</w:t>
      </w:r>
      <w:r>
        <w:rPr>
          <w:rFonts w:cstheme="minorHAnsi"/>
          <w:lang w:bidi="fr-FR"/>
        </w:rPr>
        <w:t xml:space="preserve"> </w:t>
      </w:r>
      <w:r w:rsidRPr="00D34434">
        <w:rPr>
          <w:rFonts w:cstheme="minorHAnsi"/>
          <w:lang w:bidi="fr-FR"/>
        </w:rPr>
        <w:t xml:space="preserve">qu’il n’est pas lié par les instructions de ses supérieurs directs. Outre les conseils à l’entreprise, le </w:t>
      </w:r>
      <w:r>
        <w:rPr>
          <w:rFonts w:cstheme="minorHAnsi"/>
          <w:lang w:bidi="fr-FR"/>
        </w:rPr>
        <w:t xml:space="preserve">délégué à la protection des données </w:t>
      </w:r>
      <w:r w:rsidRPr="00D34434">
        <w:rPr>
          <w:rFonts w:cstheme="minorHAnsi"/>
          <w:lang w:bidi="fr-FR"/>
        </w:rPr>
        <w:t>veillera au respect</w:t>
      </w:r>
      <w:r>
        <w:rPr>
          <w:rFonts w:cstheme="minorHAnsi"/>
          <w:lang w:bidi="fr-FR"/>
        </w:rPr>
        <w:t>,</w:t>
      </w:r>
      <w:r w:rsidRPr="00D34434">
        <w:rPr>
          <w:rFonts w:cstheme="minorHAnsi"/>
          <w:lang w:bidi="fr-FR"/>
        </w:rPr>
        <w:t xml:space="preserve"> par l</w:t>
      </w:r>
      <w:r>
        <w:rPr>
          <w:rFonts w:cstheme="minorHAnsi"/>
          <w:lang w:bidi="fr-FR"/>
        </w:rPr>
        <w:t>es e</w:t>
      </w:r>
      <w:r w:rsidRPr="00D34434">
        <w:rPr>
          <w:rFonts w:cstheme="minorHAnsi"/>
          <w:lang w:bidi="fr-FR"/>
        </w:rPr>
        <w:t>ntreprise</w:t>
      </w:r>
      <w:r>
        <w:rPr>
          <w:rFonts w:cstheme="minorHAnsi"/>
          <w:lang w:bidi="fr-FR"/>
        </w:rPr>
        <w:t>s du groupe Terre,</w:t>
      </w:r>
      <w:r w:rsidRPr="00D34434">
        <w:rPr>
          <w:rFonts w:cstheme="minorHAnsi"/>
          <w:lang w:bidi="fr-FR"/>
        </w:rPr>
        <w:t xml:space="preserve"> de la législation en matière de protection des données, de la présente politique et d’éventuelles autres politiques apparentées.</w:t>
      </w:r>
    </w:p>
    <w:p w:rsidR="00C946D0" w:rsidRPr="00D34434" w:rsidRDefault="00C946D0" w:rsidP="00C946D0">
      <w:pPr>
        <w:jc w:val="both"/>
        <w:rPr>
          <w:rFonts w:cstheme="minorHAnsi"/>
          <w:lang w:bidi="fr-FR"/>
        </w:rPr>
      </w:pPr>
      <w:r w:rsidRPr="00D34434">
        <w:rPr>
          <w:rFonts w:cstheme="minorHAnsi"/>
          <w:lang w:bidi="fr-FR"/>
        </w:rPr>
        <w:t xml:space="preserve">Le </w:t>
      </w:r>
      <w:r>
        <w:rPr>
          <w:rFonts w:cstheme="minorHAnsi"/>
          <w:lang w:bidi="fr-FR"/>
        </w:rPr>
        <w:t xml:space="preserve">délégué à la protection des données </w:t>
      </w:r>
      <w:r w:rsidRPr="00D34434">
        <w:rPr>
          <w:rFonts w:cstheme="minorHAnsi"/>
          <w:lang w:bidi="fr-FR"/>
        </w:rPr>
        <w:t xml:space="preserve">pour le groupe </w:t>
      </w:r>
      <w:r>
        <w:rPr>
          <w:rFonts w:cstheme="minorHAnsi"/>
          <w:lang w:bidi="fr-FR"/>
        </w:rPr>
        <w:t xml:space="preserve">Terre </w:t>
      </w:r>
      <w:r w:rsidRPr="00D34434">
        <w:rPr>
          <w:rFonts w:cstheme="minorHAnsi"/>
          <w:lang w:bidi="fr-FR"/>
        </w:rPr>
        <w:t xml:space="preserve">est joignable par e-mail </w:t>
      </w:r>
      <w:hyperlink r:id="rId8" w:history="1">
        <w:r w:rsidRPr="0046613F">
          <w:rPr>
            <w:rStyle w:val="Lienhypertexte"/>
            <w:rFonts w:asciiTheme="minorHAnsi" w:hAnsiTheme="minorHAnsi" w:cstheme="minorHAnsi"/>
            <w:lang w:bidi="fr-FR"/>
          </w:rPr>
          <w:t>dpo@groupeterre.org</w:t>
        </w:r>
      </w:hyperlink>
      <w:r w:rsidRPr="0046613F">
        <w:rPr>
          <w:rFonts w:cstheme="minorHAnsi"/>
          <w:lang w:bidi="fr-FR"/>
        </w:rPr>
        <w:t xml:space="preserve"> </w:t>
      </w:r>
      <w:r w:rsidRPr="00D34434">
        <w:rPr>
          <w:rFonts w:cstheme="minorHAnsi"/>
          <w:lang w:bidi="fr-FR"/>
        </w:rPr>
        <w:t xml:space="preserve">ou par téléphone </w:t>
      </w:r>
      <w:r>
        <w:rPr>
          <w:rFonts w:cstheme="minorHAnsi"/>
          <w:lang w:bidi="fr-FR"/>
        </w:rPr>
        <w:t>04/240 58 58</w:t>
      </w:r>
      <w:r w:rsidRPr="00D34434">
        <w:rPr>
          <w:rFonts w:cstheme="minorHAnsi"/>
          <w:lang w:bidi="fr-FR"/>
        </w:rPr>
        <w:t>.</w:t>
      </w:r>
    </w:p>
    <w:p w:rsidR="00C946D0" w:rsidRPr="00D34434" w:rsidRDefault="00C946D0" w:rsidP="00C946D0">
      <w:pPr>
        <w:pStyle w:val="Paragraphedeliste"/>
        <w:ind w:left="0"/>
        <w:jc w:val="both"/>
        <w:rPr>
          <w:rFonts w:cstheme="minorHAnsi"/>
          <w:lang w:val="fr-BE" w:bidi="fr-FR"/>
        </w:rPr>
      </w:pPr>
      <w:r w:rsidRPr="00D34434">
        <w:rPr>
          <w:rFonts w:cstheme="minorHAnsi"/>
          <w:lang w:val="fr-BE" w:bidi="fr-FR"/>
        </w:rPr>
        <w:t xml:space="preserve">Le </w:t>
      </w:r>
      <w:r>
        <w:rPr>
          <w:rFonts w:cstheme="minorHAnsi"/>
          <w:lang w:val="fr-BE" w:bidi="fr-FR"/>
        </w:rPr>
        <w:t xml:space="preserve">délégué à la protection des données </w:t>
      </w:r>
      <w:r w:rsidRPr="00D34434">
        <w:rPr>
          <w:rFonts w:cstheme="minorHAnsi"/>
          <w:lang w:val="fr-BE" w:bidi="fr-FR"/>
        </w:rPr>
        <w:t>est assisté, dans la mise en œuvre des applications locales en matière de protection des données, par les responsables des</w:t>
      </w:r>
      <w:r>
        <w:rPr>
          <w:rFonts w:ascii="Alegreya Sans" w:hAnsi="Alegreya Sans"/>
          <w:lang w:bidi="fr-FR"/>
        </w:rPr>
        <w:t xml:space="preserve"> </w:t>
      </w:r>
      <w:r>
        <w:rPr>
          <w:rFonts w:cstheme="minorHAnsi"/>
          <w:lang w:val="fr-BE" w:bidi="fr-FR"/>
        </w:rPr>
        <w:t>entités</w:t>
      </w:r>
      <w:r w:rsidRPr="00D34434">
        <w:rPr>
          <w:rFonts w:cstheme="minorHAnsi"/>
          <w:lang w:val="fr-BE" w:bidi="fr-FR"/>
        </w:rPr>
        <w:t xml:space="preserve"> du groupe d’entreprises.</w:t>
      </w:r>
      <w:r>
        <w:rPr>
          <w:rFonts w:ascii="Alegreya Sans" w:hAnsi="Alegreya Sans"/>
          <w:lang w:bidi="fr-FR"/>
        </w:rPr>
        <w:t xml:space="preserve"> </w:t>
      </w:r>
      <w:r w:rsidRPr="00D34434">
        <w:rPr>
          <w:rFonts w:cstheme="minorHAnsi"/>
          <w:lang w:val="fr-BE" w:bidi="fr-FR"/>
        </w:rPr>
        <w:t xml:space="preserve">Le responsable </w:t>
      </w:r>
      <w:r>
        <w:rPr>
          <w:rFonts w:cstheme="minorHAnsi"/>
          <w:lang w:val="fr-BE" w:bidi="fr-FR"/>
        </w:rPr>
        <w:t xml:space="preserve">de </w:t>
      </w:r>
      <w:proofErr w:type="spellStart"/>
      <w:r w:rsidR="00E421F9">
        <w:rPr>
          <w:rFonts w:cstheme="minorHAnsi"/>
          <w:lang w:val="fr-BE" w:bidi="fr-FR"/>
        </w:rPr>
        <w:t>Regulo</w:t>
      </w:r>
      <w:proofErr w:type="spellEnd"/>
      <w:r>
        <w:rPr>
          <w:rFonts w:cstheme="minorHAnsi"/>
          <w:lang w:val="fr-BE" w:bidi="fr-FR"/>
        </w:rPr>
        <w:t xml:space="preserve"> </w:t>
      </w:r>
      <w:r w:rsidRPr="00D34434">
        <w:rPr>
          <w:rFonts w:cstheme="minorHAnsi"/>
          <w:lang w:val="fr-BE" w:bidi="fr-FR"/>
        </w:rPr>
        <w:t xml:space="preserve">est joignable par e-mail </w:t>
      </w:r>
      <w:r>
        <w:rPr>
          <w:rFonts w:cstheme="minorHAnsi"/>
          <w:lang w:val="fr-BE" w:bidi="fr-FR"/>
        </w:rPr>
        <w:t>info@</w:t>
      </w:r>
      <w:r w:rsidR="00E421F9">
        <w:rPr>
          <w:rFonts w:cstheme="minorHAnsi"/>
          <w:lang w:val="fr-BE" w:bidi="fr-FR"/>
        </w:rPr>
        <w:t>Regulo</w:t>
      </w:r>
      <w:r>
        <w:rPr>
          <w:rFonts w:cstheme="minorHAnsi"/>
          <w:lang w:val="fr-BE" w:bidi="fr-FR"/>
        </w:rPr>
        <w:t>.be.</w:t>
      </w:r>
    </w:p>
    <w:p w:rsidR="00C946D0" w:rsidRPr="00D34434" w:rsidRDefault="00C946D0" w:rsidP="00C946D0">
      <w:pPr>
        <w:pStyle w:val="Paragraphedeliste"/>
        <w:ind w:left="0"/>
        <w:jc w:val="both"/>
        <w:rPr>
          <w:rFonts w:cstheme="minorHAnsi"/>
          <w:lang w:val="fr-BE" w:bidi="fr-FR"/>
        </w:rPr>
      </w:pPr>
      <w:r w:rsidRPr="00D34434">
        <w:rPr>
          <w:rFonts w:cstheme="minorHAnsi"/>
          <w:lang w:val="fr-BE" w:bidi="fr-FR"/>
        </w:rPr>
        <w:t xml:space="preserve">Pour l’exercice de vos droits, veuillez </w:t>
      </w:r>
      <w:r w:rsidRPr="00876932">
        <w:rPr>
          <w:rFonts w:cstheme="minorHAnsi"/>
          <w:lang w:val="fr-BE" w:bidi="fr-FR"/>
        </w:rPr>
        <w:t xml:space="preserve">consulter </w:t>
      </w:r>
      <w:r>
        <w:rPr>
          <w:rFonts w:cstheme="minorHAnsi"/>
          <w:lang w:val="fr-BE" w:bidi="fr-FR"/>
        </w:rPr>
        <w:t>le point</w:t>
      </w:r>
      <w:r w:rsidRPr="003F5F9D">
        <w:rPr>
          <w:rFonts w:cstheme="minorHAnsi"/>
          <w:lang w:val="fr-BE" w:bidi="fr-FR"/>
        </w:rPr>
        <w:t> 8</w:t>
      </w:r>
      <w:r w:rsidRPr="00876932">
        <w:rPr>
          <w:rFonts w:cstheme="minorHAnsi"/>
          <w:lang w:val="fr-BE" w:bidi="fr-FR"/>
        </w:rPr>
        <w:t xml:space="preserve"> de la</w:t>
      </w:r>
      <w:r w:rsidRPr="00D34434">
        <w:rPr>
          <w:rFonts w:cstheme="minorHAnsi"/>
          <w:lang w:val="fr-BE" w:bidi="fr-FR"/>
        </w:rPr>
        <w:t xml:space="preserve"> présente politique.</w:t>
      </w:r>
    </w:p>
    <w:p w:rsidR="00C946D0" w:rsidRPr="00B125FB" w:rsidRDefault="00C946D0" w:rsidP="00C946D0">
      <w:pPr>
        <w:pStyle w:val="Titre1"/>
        <w:jc w:val="both"/>
      </w:pPr>
      <w:bookmarkStart w:id="4" w:name="_Toc524441246"/>
      <w:r w:rsidRPr="00B125FB">
        <w:t>Définitions</w:t>
      </w:r>
      <w:bookmarkEnd w:id="4"/>
      <w:r w:rsidRPr="00B125FB">
        <w:t xml:space="preserve"> </w:t>
      </w:r>
    </w:p>
    <w:p w:rsidR="00C946D0" w:rsidRPr="005D797A" w:rsidRDefault="00C946D0" w:rsidP="00C946D0">
      <w:pPr>
        <w:pStyle w:val="Paragraphedeliste"/>
        <w:ind w:left="0"/>
        <w:jc w:val="both"/>
        <w:rPr>
          <w:rFonts w:cstheme="minorHAnsi"/>
          <w:lang w:val="fr-BE" w:bidi="fr-FR"/>
        </w:rPr>
      </w:pPr>
      <w:r w:rsidRPr="005D797A">
        <w:rPr>
          <w:rFonts w:cstheme="minorHAnsi"/>
          <w:lang w:val="fr-BE" w:bidi="fr-FR"/>
        </w:rPr>
        <w:t>La législation applicable en matière de protection des données est une matière abstraite, qui a son propre langage. Vous trouverez ci-dessous quelques définitions qui vous aideront à mieux comprendre la terminologie et, par extension, la présente politique.</w:t>
      </w:r>
    </w:p>
    <w:p w:rsidR="00C946D0" w:rsidRPr="005D797A" w:rsidRDefault="00C946D0" w:rsidP="00C946D0">
      <w:pPr>
        <w:pStyle w:val="Titre2"/>
        <w:numPr>
          <w:ilvl w:val="0"/>
          <w:numId w:val="10"/>
        </w:numPr>
        <w:jc w:val="both"/>
      </w:pPr>
      <w:bookmarkStart w:id="5" w:name="_Toc524441247"/>
      <w:r>
        <w:t>Donnée à caractère personnel</w:t>
      </w:r>
      <w:bookmarkEnd w:id="5"/>
    </w:p>
    <w:p w:rsidR="00C946D0" w:rsidRPr="00DC7EFB" w:rsidRDefault="00C946D0" w:rsidP="00C946D0">
      <w:pPr>
        <w:jc w:val="both"/>
        <w:rPr>
          <w:rFonts w:cstheme="minorHAnsi"/>
          <w:lang w:bidi="fr-FR"/>
        </w:rPr>
      </w:pPr>
      <w:r w:rsidRPr="00DC7EFB">
        <w:rPr>
          <w:rFonts w:cstheme="minorHAnsi"/>
          <w:lang w:bidi="fr-FR"/>
        </w:rPr>
        <w:t>Les données à caractère personnel sont toute information se rapportant à une personne physique identifiée ou identifiable, également dénommée la</w:t>
      </w:r>
      <w:r>
        <w:rPr>
          <w:rFonts w:cstheme="minorHAnsi"/>
          <w:lang w:bidi="fr-FR"/>
        </w:rPr>
        <w:t xml:space="preserve"> </w:t>
      </w:r>
      <w:r w:rsidR="00CC5FD1">
        <w:rPr>
          <w:rFonts w:cstheme="minorHAnsi"/>
          <w:lang w:bidi="fr-FR"/>
        </w:rPr>
        <w:t>« </w:t>
      </w:r>
      <w:r w:rsidRPr="00DC7EFB">
        <w:rPr>
          <w:rFonts w:cstheme="minorHAnsi"/>
          <w:lang w:bidi="fr-FR"/>
        </w:rPr>
        <w:t>personne concernée</w:t>
      </w:r>
      <w:r w:rsidR="00CC5FD1">
        <w:rPr>
          <w:rFonts w:cstheme="minorHAnsi"/>
          <w:lang w:bidi="fr-FR"/>
        </w:rPr>
        <w:t xml:space="preserve"> </w:t>
      </w:r>
      <w:r w:rsidRPr="00DC7EFB">
        <w:rPr>
          <w:rFonts w:cstheme="minorHAnsi"/>
          <w:lang w:bidi="fr-FR"/>
        </w:rPr>
        <w:t>». Une personne est réputée être identifiable lorsqu’une personne physique peut être identifiée, directement ou indirectement, notamment au moyen d’un identifiant (un nom, un numéro d’identification, des données de localisation, un identifiant en ligne) ou d’un ou plusieurs éléments spécifiques propres à son identité physique, physiologique, génétique, psychique, économique, culturelle ou sociale ;</w:t>
      </w:r>
    </w:p>
    <w:p w:rsidR="00C946D0" w:rsidRDefault="00C946D0" w:rsidP="00C946D0">
      <w:pPr>
        <w:pStyle w:val="Titre2"/>
        <w:numPr>
          <w:ilvl w:val="0"/>
          <w:numId w:val="10"/>
        </w:numPr>
        <w:jc w:val="both"/>
      </w:pPr>
      <w:bookmarkStart w:id="6" w:name="_Toc524441248"/>
      <w:r w:rsidRPr="00DC7EFB">
        <w:t>Responsable du traitement</w:t>
      </w:r>
      <w:bookmarkEnd w:id="6"/>
    </w:p>
    <w:p w:rsidR="00C946D0" w:rsidRPr="00DC7EFB" w:rsidRDefault="00C946D0" w:rsidP="00C946D0">
      <w:pPr>
        <w:jc w:val="both"/>
        <w:rPr>
          <w:rFonts w:cstheme="minorHAnsi"/>
          <w:lang w:bidi="fr-FR"/>
        </w:rPr>
      </w:pPr>
      <w:r w:rsidRPr="00DC7EFB">
        <w:rPr>
          <w:rFonts w:cstheme="minorHAnsi"/>
          <w:lang w:bidi="fr-FR"/>
        </w:rPr>
        <w:t xml:space="preserve">Le responsable du traitement est une personne physique ou morale (une entreprise, par exemple), une autorité publique, un service ou tout autre organisme qui, seul ou conjointement avec d’autres, détermine la finalité et les moyens du traitement de données à caractère personnel. </w:t>
      </w:r>
    </w:p>
    <w:p w:rsidR="00C946D0" w:rsidRPr="00A4628C" w:rsidRDefault="00C946D0" w:rsidP="00C946D0">
      <w:pPr>
        <w:pStyle w:val="Titre2"/>
        <w:numPr>
          <w:ilvl w:val="0"/>
          <w:numId w:val="10"/>
        </w:numPr>
        <w:jc w:val="both"/>
      </w:pPr>
      <w:bookmarkStart w:id="7" w:name="_Toc524441249"/>
      <w:r w:rsidRPr="00A4628C">
        <w:t>Sous-</w:t>
      </w:r>
      <w:r w:rsidRPr="00394FC2">
        <w:t>traitant</w:t>
      </w:r>
      <w:bookmarkEnd w:id="7"/>
    </w:p>
    <w:p w:rsidR="00C946D0" w:rsidRPr="001A694E" w:rsidRDefault="00C946D0" w:rsidP="00C946D0">
      <w:pPr>
        <w:jc w:val="both"/>
        <w:rPr>
          <w:rFonts w:cstheme="minorHAnsi"/>
          <w:lang w:bidi="fr-FR"/>
        </w:rPr>
      </w:pPr>
      <w:r w:rsidRPr="001A694E">
        <w:rPr>
          <w:rFonts w:cstheme="minorHAnsi"/>
          <w:lang w:bidi="fr-FR"/>
        </w:rPr>
        <w:t>Le sous-traitant est une personne physique ou morale, une autorité publique, un service ou autre organisme qui traite des données à caractère personnel pour le compte du responsable du traitement et sur instruction de ce dernier.</w:t>
      </w:r>
    </w:p>
    <w:p w:rsidR="00C946D0" w:rsidRPr="00B54F7E" w:rsidRDefault="00C946D0" w:rsidP="00C946D0">
      <w:pPr>
        <w:pStyle w:val="Titre2"/>
        <w:numPr>
          <w:ilvl w:val="0"/>
          <w:numId w:val="10"/>
        </w:numPr>
        <w:jc w:val="both"/>
      </w:pPr>
      <w:bookmarkStart w:id="8" w:name="_Toc524441250"/>
      <w:r w:rsidRPr="00394FC2">
        <w:t>Traitement</w:t>
      </w:r>
      <w:r w:rsidRPr="00B54F7E">
        <w:t xml:space="preserve"> de données à caractère personnel</w:t>
      </w:r>
      <w:bookmarkEnd w:id="8"/>
    </w:p>
    <w:p w:rsidR="00C946D0" w:rsidRPr="001A694E" w:rsidRDefault="00C946D0" w:rsidP="00C946D0">
      <w:pPr>
        <w:jc w:val="both"/>
        <w:rPr>
          <w:rFonts w:cstheme="minorHAnsi"/>
          <w:lang w:bidi="fr-FR"/>
        </w:rPr>
      </w:pPr>
      <w:r w:rsidRPr="001A694E">
        <w:rPr>
          <w:rFonts w:cstheme="minorHAnsi"/>
          <w:lang w:bidi="fr-FR"/>
        </w:rPr>
        <w:t>Un traitement de données à caractère personnel est toute opération ou tout ensemble d’opérations effectuées ou non à l’aide de procédés automatisés (par exemple logiciel) et appliquées à des données ou des ensembles de données à caractère personnel, par exemple la collecte, l’enregistrement, l’organisation, la structuration, la conservation, l’adaptation ou la modification, l’extraction, la consultation,</w:t>
      </w:r>
      <w:r>
        <w:rPr>
          <w:rFonts w:cstheme="minorHAnsi"/>
          <w:lang w:bidi="fr-FR"/>
        </w:rPr>
        <w:t xml:space="preserve"> </w:t>
      </w:r>
      <w:r w:rsidRPr="001A694E">
        <w:rPr>
          <w:rFonts w:cstheme="minorHAnsi"/>
          <w:lang w:bidi="fr-FR"/>
        </w:rPr>
        <w:t>l’utilisation, la communication par transmission, la diffusion ou toute autre forme de mise à disposition, le rapprochement ou l’interconnexion, la limitation, l’effacement ou la destruction.</w:t>
      </w:r>
    </w:p>
    <w:p w:rsidR="00C946D0" w:rsidRPr="001A694E" w:rsidRDefault="00C946D0" w:rsidP="00C946D0">
      <w:pPr>
        <w:pStyle w:val="Titre2"/>
        <w:numPr>
          <w:ilvl w:val="0"/>
          <w:numId w:val="10"/>
        </w:numPr>
        <w:jc w:val="both"/>
      </w:pPr>
      <w:bookmarkStart w:id="9" w:name="_Toc524441251"/>
      <w:r w:rsidRPr="001A694E">
        <w:t>Fichier</w:t>
      </w:r>
      <w:bookmarkEnd w:id="9"/>
    </w:p>
    <w:p w:rsidR="00C946D0" w:rsidRPr="001A694E" w:rsidRDefault="00C946D0" w:rsidP="00C946D0">
      <w:pPr>
        <w:jc w:val="both"/>
        <w:rPr>
          <w:rFonts w:cstheme="minorHAnsi"/>
          <w:lang w:bidi="fr-FR"/>
        </w:rPr>
      </w:pPr>
      <w:r w:rsidRPr="001A694E">
        <w:rPr>
          <w:rFonts w:cstheme="minorHAnsi"/>
          <w:lang w:bidi="fr-FR"/>
        </w:rPr>
        <w:lastRenderedPageBreak/>
        <w:t>Un fichier est tout ensemble structuré de données à caractère personnel accessibles selon des critères déterminés, que cet ensemble soit centralisé, décentralisé ou réparti de manière fonctionnelle ou géographique.</w:t>
      </w:r>
    </w:p>
    <w:p w:rsidR="00C946D0" w:rsidRPr="001A694E" w:rsidRDefault="00C946D0" w:rsidP="00C946D0">
      <w:pPr>
        <w:jc w:val="both"/>
        <w:rPr>
          <w:rFonts w:cstheme="minorHAnsi"/>
          <w:lang w:bidi="fr-FR"/>
        </w:rPr>
      </w:pPr>
      <w:r w:rsidRPr="001A694E">
        <w:rPr>
          <w:rFonts w:cstheme="minorHAnsi"/>
          <w:lang w:bidi="fr-FR"/>
        </w:rPr>
        <w:t xml:space="preserve">Cela concerne donc à la fois les fichiers électroniques structurés au moyen d’un logiciel ou d’applications dans le cloud et les dossiers et fichiers papier, pour autant qu’ils soient organisés et structurés de façon logique par une connexion à des personnes ou qu’ils soient liés à des personnes à l’aide de critères. </w:t>
      </w:r>
    </w:p>
    <w:p w:rsidR="00C946D0" w:rsidRPr="001A694E" w:rsidRDefault="00C946D0" w:rsidP="00C946D0">
      <w:pPr>
        <w:pStyle w:val="Titre1"/>
        <w:jc w:val="both"/>
      </w:pPr>
      <w:bookmarkStart w:id="10" w:name="_Toc524441252"/>
      <w:r w:rsidRPr="001A694E">
        <w:t>Principes applicables à la collecte et au traitement des données à caractère personnel</w:t>
      </w:r>
      <w:bookmarkEnd w:id="10"/>
    </w:p>
    <w:p w:rsidR="00C946D0" w:rsidRPr="0009704C" w:rsidRDefault="00C946D0" w:rsidP="00C946D0">
      <w:pPr>
        <w:jc w:val="both"/>
        <w:rPr>
          <w:rFonts w:cstheme="minorHAnsi"/>
          <w:lang w:bidi="fr-FR"/>
        </w:rPr>
      </w:pPr>
      <w:r w:rsidRPr="0009704C">
        <w:rPr>
          <w:rFonts w:cstheme="minorHAnsi"/>
          <w:lang w:bidi="fr-FR"/>
        </w:rPr>
        <w:t>En plus d’avoir son propre langage, la législation en matière de protection des données prescrit</w:t>
      </w:r>
      <w:r>
        <w:rPr>
          <w:rFonts w:cstheme="minorHAnsi"/>
          <w:lang w:bidi="fr-FR"/>
        </w:rPr>
        <w:t xml:space="preserve"> p</w:t>
      </w:r>
      <w:r w:rsidRPr="0009704C">
        <w:rPr>
          <w:rFonts w:cstheme="minorHAnsi"/>
          <w:lang w:bidi="fr-FR"/>
        </w:rPr>
        <w:t xml:space="preserve">lusieurs principes de base que tout responsable du traitement doit respecter pour se conformer à cette législation. </w:t>
      </w:r>
    </w:p>
    <w:p w:rsidR="00C946D0" w:rsidRPr="00A4628C" w:rsidRDefault="00C946D0" w:rsidP="00C946D0">
      <w:pPr>
        <w:pStyle w:val="Titre2"/>
        <w:numPr>
          <w:ilvl w:val="0"/>
          <w:numId w:val="13"/>
        </w:numPr>
        <w:jc w:val="both"/>
      </w:pPr>
      <w:bookmarkStart w:id="11" w:name="_Toc524441253"/>
      <w:r w:rsidRPr="00A4628C">
        <w:t>Licéité</w:t>
      </w:r>
      <w:bookmarkEnd w:id="11"/>
    </w:p>
    <w:p w:rsidR="00C946D0" w:rsidRPr="00A4628C" w:rsidRDefault="00C946D0" w:rsidP="00C946D0">
      <w:pPr>
        <w:jc w:val="both"/>
        <w:rPr>
          <w:rFonts w:cstheme="minorHAnsi"/>
          <w:lang w:bidi="fr-FR"/>
        </w:rPr>
      </w:pPr>
      <w:r w:rsidRPr="00A4628C">
        <w:rPr>
          <w:rFonts w:cstheme="minorHAnsi"/>
          <w:lang w:bidi="fr-FR"/>
        </w:rPr>
        <w:t xml:space="preserve">La législation en matière de protection des données prescrit que les données à caractère personnel doivent être traitées de façon licite et loyale à l’égard de la personne concernée. </w:t>
      </w:r>
    </w:p>
    <w:p w:rsidR="00C946D0" w:rsidRPr="00A4628C" w:rsidRDefault="00C946D0" w:rsidP="00C946D0">
      <w:pPr>
        <w:jc w:val="both"/>
        <w:rPr>
          <w:rFonts w:cstheme="minorHAnsi"/>
          <w:lang w:bidi="fr-FR"/>
        </w:rPr>
      </w:pPr>
      <w:r w:rsidRPr="00A4628C">
        <w:rPr>
          <w:rFonts w:cstheme="minorHAnsi"/>
          <w:lang w:bidi="fr-FR"/>
        </w:rPr>
        <w:t>La régularité du traitement implique l’existence d’un fondement juridique. En principe, les données à caractère personnel peuvent uniquement être traitées si :</w:t>
      </w:r>
    </w:p>
    <w:p w:rsidR="00C946D0" w:rsidRPr="00A4628C" w:rsidRDefault="00C946D0" w:rsidP="00C946D0">
      <w:pPr>
        <w:pStyle w:val="Paragraphedeliste"/>
        <w:numPr>
          <w:ilvl w:val="0"/>
          <w:numId w:val="3"/>
        </w:numPr>
        <w:jc w:val="both"/>
        <w:rPr>
          <w:rFonts w:cstheme="minorHAnsi"/>
          <w:lang w:bidi="fr-FR"/>
        </w:rPr>
      </w:pPr>
      <w:r w:rsidRPr="00A4628C">
        <w:rPr>
          <w:rFonts w:cstheme="minorHAnsi"/>
          <w:lang w:bidi="fr-FR"/>
        </w:rPr>
        <w:t xml:space="preserve">la personne concernée donne son consentement. L’organisation devra au moins informer préalablement la personne concernée de la finalité pour laquelle les données sont demandées, quelles données seront collectées pour traitement, du droit de retirer le consentement, des conséquences possibles pour la personne concernée dans le cadre de la prise de décision et le profilage individuels automatisés, ainsi que du transfert des données vers des pays tiers. </w:t>
      </w:r>
    </w:p>
    <w:p w:rsidR="00C946D0" w:rsidRPr="00A4628C" w:rsidRDefault="00C946D0" w:rsidP="00C946D0">
      <w:pPr>
        <w:pStyle w:val="Paragraphedeliste"/>
        <w:numPr>
          <w:ilvl w:val="0"/>
          <w:numId w:val="3"/>
        </w:numPr>
        <w:jc w:val="both"/>
        <w:rPr>
          <w:rFonts w:cstheme="minorHAnsi"/>
          <w:lang w:bidi="fr-FR"/>
        </w:rPr>
      </w:pPr>
      <w:r w:rsidRPr="00A4628C">
        <w:rPr>
          <w:rFonts w:cstheme="minorHAnsi"/>
          <w:lang w:bidi="fr-FR"/>
        </w:rPr>
        <w:t>Le traitement est nécessaire à l’exécution d’un contrat auquel la personne concernée est partie ou à l’exécution de mesures précontractuelles prises à la demande de celle-ci.</w:t>
      </w:r>
    </w:p>
    <w:p w:rsidR="00C946D0" w:rsidRPr="00A4628C" w:rsidRDefault="00C946D0" w:rsidP="00C946D0">
      <w:pPr>
        <w:pStyle w:val="Paragraphedeliste"/>
        <w:numPr>
          <w:ilvl w:val="0"/>
          <w:numId w:val="3"/>
        </w:numPr>
        <w:jc w:val="both"/>
        <w:rPr>
          <w:rFonts w:cstheme="minorHAnsi"/>
          <w:lang w:bidi="fr-FR"/>
        </w:rPr>
      </w:pPr>
      <w:r w:rsidRPr="00A4628C">
        <w:rPr>
          <w:rFonts w:cstheme="minorHAnsi"/>
          <w:lang w:bidi="fr-FR"/>
        </w:rPr>
        <w:t>Le traitement est nécessaire pour satisfaire à une obligation légale imposée à l’organisation.</w:t>
      </w:r>
    </w:p>
    <w:p w:rsidR="00C946D0" w:rsidRPr="00A4628C" w:rsidRDefault="00C946D0" w:rsidP="00C946D0">
      <w:pPr>
        <w:pStyle w:val="Paragraphedeliste"/>
        <w:numPr>
          <w:ilvl w:val="0"/>
          <w:numId w:val="3"/>
        </w:numPr>
        <w:jc w:val="both"/>
        <w:rPr>
          <w:rFonts w:cstheme="minorHAnsi"/>
          <w:lang w:bidi="fr-FR"/>
        </w:rPr>
      </w:pPr>
      <w:r w:rsidRPr="00A4628C">
        <w:rPr>
          <w:rFonts w:cstheme="minorHAnsi"/>
          <w:lang w:bidi="fr-FR"/>
        </w:rPr>
        <w:t>Le traitement est nécessaire à la sauvegarde des intérêts vitaux de la personne concernée ou d’une autre personne physique.</w:t>
      </w:r>
    </w:p>
    <w:p w:rsidR="00C946D0" w:rsidRPr="00A4628C" w:rsidRDefault="00C946D0" w:rsidP="00C946D0">
      <w:pPr>
        <w:pStyle w:val="Paragraphedeliste"/>
        <w:numPr>
          <w:ilvl w:val="0"/>
          <w:numId w:val="3"/>
        </w:numPr>
        <w:jc w:val="both"/>
        <w:rPr>
          <w:rFonts w:cstheme="minorHAnsi"/>
          <w:lang w:bidi="fr-FR"/>
        </w:rPr>
      </w:pPr>
      <w:r w:rsidRPr="00A4628C">
        <w:rPr>
          <w:rFonts w:cstheme="minorHAnsi"/>
          <w:lang w:bidi="fr-FR"/>
        </w:rPr>
        <w:t>Le traitement est nécessaire à l’exécution d’une mission d’intérêt public ou relevant de l’exercice de l’autorité publique dont est investie l’organisation qui intervient en qualité de responsable du traitement.</w:t>
      </w:r>
    </w:p>
    <w:p w:rsidR="00C946D0" w:rsidRPr="00A4628C" w:rsidRDefault="00C946D0" w:rsidP="00C946D0">
      <w:pPr>
        <w:pStyle w:val="Paragraphedeliste"/>
        <w:numPr>
          <w:ilvl w:val="0"/>
          <w:numId w:val="3"/>
        </w:numPr>
        <w:jc w:val="both"/>
        <w:rPr>
          <w:rFonts w:cstheme="minorHAnsi"/>
          <w:lang w:bidi="fr-FR"/>
        </w:rPr>
      </w:pPr>
      <w:r w:rsidRPr="00A4628C">
        <w:rPr>
          <w:rFonts w:cstheme="minorHAnsi"/>
          <w:lang w:bidi="fr-FR"/>
        </w:rPr>
        <w:t>Le traitement est nécessaire aux fins des intérêts légitimes poursuivis par l’organisation en qualité de responsable du traitement ou par un tiers, à moins que ne prévalent les droits fondamentaux et les libertés de la personne concernée qui exigent une protection des données à caractère personnel.</w:t>
      </w:r>
    </w:p>
    <w:p w:rsidR="00C946D0" w:rsidRPr="00A4628C" w:rsidRDefault="00C946D0" w:rsidP="00C946D0">
      <w:pPr>
        <w:jc w:val="both"/>
        <w:rPr>
          <w:rFonts w:cstheme="minorHAnsi"/>
          <w:lang w:bidi="fr-FR"/>
        </w:rPr>
      </w:pPr>
      <w:r w:rsidRPr="00A4628C">
        <w:rPr>
          <w:rFonts w:cstheme="minorHAnsi"/>
          <w:lang w:bidi="fr-FR"/>
        </w:rPr>
        <w:t xml:space="preserve">Vous pouvez à tout moment révoquer le consentement que vous avez donné à </w:t>
      </w:r>
      <w:proofErr w:type="spellStart"/>
      <w:r w:rsidR="00E421F9">
        <w:rPr>
          <w:rFonts w:cstheme="minorHAnsi"/>
          <w:lang w:bidi="fr-FR"/>
        </w:rPr>
        <w:t>Regulo</w:t>
      </w:r>
      <w:proofErr w:type="spellEnd"/>
      <w:r w:rsidRPr="00A4628C">
        <w:rPr>
          <w:rFonts w:cstheme="minorHAnsi"/>
          <w:lang w:bidi="fr-FR"/>
        </w:rPr>
        <w:t xml:space="preserve"> pour le traitement de vos données à une finalité de traitement déterminée. </w:t>
      </w:r>
      <w:r>
        <w:rPr>
          <w:rFonts w:cstheme="minorHAnsi"/>
          <w:lang w:bidi="fr-FR"/>
        </w:rPr>
        <w:t>Elle</w:t>
      </w:r>
      <w:r w:rsidRPr="00A4628C">
        <w:rPr>
          <w:rFonts w:cstheme="minorHAnsi"/>
          <w:lang w:bidi="fr-FR"/>
        </w:rPr>
        <w:t xml:space="preserve"> cessera alors de traiter vos données, pour le traitement desquelles vous avez donné votre consentement, et elle vous informera des conséquences possibles du retrait de votre consentement. Si </w:t>
      </w:r>
      <w:proofErr w:type="spellStart"/>
      <w:r w:rsidR="00E421F9">
        <w:rPr>
          <w:rFonts w:cstheme="minorHAnsi"/>
          <w:lang w:bidi="fr-FR"/>
        </w:rPr>
        <w:t>Regulo</w:t>
      </w:r>
      <w:proofErr w:type="spellEnd"/>
      <w:r w:rsidRPr="00A4628C">
        <w:rPr>
          <w:rFonts w:cstheme="minorHAnsi"/>
          <w:lang w:bidi="fr-FR"/>
        </w:rPr>
        <w:t xml:space="preserve"> traite vos données à caractère personnel à d’autres finalités et qu’elle invoque pour ce faire d’autres motifs juridiques, elle pourra continuer à traiter vos données.</w:t>
      </w:r>
    </w:p>
    <w:p w:rsidR="00C946D0" w:rsidRPr="00A4628C" w:rsidRDefault="00C946D0" w:rsidP="00C946D0">
      <w:pPr>
        <w:pStyle w:val="Titre2"/>
        <w:numPr>
          <w:ilvl w:val="0"/>
          <w:numId w:val="13"/>
        </w:numPr>
        <w:jc w:val="both"/>
      </w:pPr>
      <w:bookmarkStart w:id="12" w:name="_Toc524441254"/>
      <w:r w:rsidRPr="00A4628C">
        <w:t>Loyauté</w:t>
      </w:r>
      <w:bookmarkEnd w:id="12"/>
    </w:p>
    <w:p w:rsidR="00C946D0" w:rsidRPr="00A4628C" w:rsidRDefault="00E421F9" w:rsidP="00C946D0">
      <w:pPr>
        <w:jc w:val="both"/>
        <w:rPr>
          <w:rFonts w:cstheme="minorHAnsi"/>
          <w:lang w:bidi="fr-FR"/>
        </w:rPr>
      </w:pPr>
      <w:proofErr w:type="spellStart"/>
      <w:r>
        <w:rPr>
          <w:rFonts w:cstheme="minorHAnsi"/>
          <w:lang w:bidi="fr-FR"/>
        </w:rPr>
        <w:t>Regulo</w:t>
      </w:r>
      <w:proofErr w:type="spellEnd"/>
      <w:r w:rsidR="00C946D0" w:rsidRPr="00A4628C">
        <w:rPr>
          <w:rFonts w:cstheme="minorHAnsi"/>
          <w:lang w:bidi="fr-FR"/>
        </w:rPr>
        <w:t xml:space="preserve"> garantit que les données à caractère personnel seront traitées :</w:t>
      </w:r>
    </w:p>
    <w:p w:rsidR="00C946D0" w:rsidRPr="00A4628C" w:rsidRDefault="00C946D0" w:rsidP="00C946D0">
      <w:pPr>
        <w:pStyle w:val="Paragraphedeliste"/>
        <w:numPr>
          <w:ilvl w:val="0"/>
          <w:numId w:val="4"/>
        </w:numPr>
        <w:jc w:val="both"/>
        <w:rPr>
          <w:rFonts w:cstheme="minorHAnsi"/>
          <w:lang w:bidi="fr-FR"/>
        </w:rPr>
      </w:pPr>
      <w:r w:rsidRPr="00A4628C">
        <w:rPr>
          <w:rFonts w:cstheme="minorHAnsi"/>
          <w:lang w:bidi="fr-FR"/>
        </w:rPr>
        <w:lastRenderedPageBreak/>
        <w:t>pour des finalités déterminées, explicites et légitimes, et ne seront pas traitées ultérieurement d’une manière incompatible avec ces finalités initiales pour lesquelles les données ont été collectées. L’organisation devra à tout moment communiquer clairement les finalités avant de débuter le traitement.</w:t>
      </w:r>
    </w:p>
    <w:p w:rsidR="00C946D0" w:rsidRPr="00A4628C" w:rsidRDefault="00C946D0" w:rsidP="00C946D0">
      <w:pPr>
        <w:pStyle w:val="Paragraphedeliste"/>
        <w:numPr>
          <w:ilvl w:val="0"/>
          <w:numId w:val="4"/>
        </w:numPr>
        <w:jc w:val="both"/>
        <w:rPr>
          <w:rFonts w:cstheme="minorHAnsi"/>
          <w:lang w:bidi="fr-FR"/>
        </w:rPr>
      </w:pPr>
      <w:r w:rsidRPr="00A4628C">
        <w:rPr>
          <w:rFonts w:cstheme="minorHAnsi"/>
          <w:lang w:bidi="fr-FR"/>
        </w:rPr>
        <w:t xml:space="preserve">Dans les limites de ce qui est nécessaire pour les finalités pour lesquelles les données ont été collectées. Quand c’est possible, </w:t>
      </w:r>
      <w:proofErr w:type="spellStart"/>
      <w:r w:rsidR="00E421F9">
        <w:rPr>
          <w:rFonts w:cstheme="minorHAnsi"/>
          <w:lang w:bidi="fr-FR"/>
        </w:rPr>
        <w:t>Regulo</w:t>
      </w:r>
      <w:proofErr w:type="spellEnd"/>
      <w:r>
        <w:rPr>
          <w:rFonts w:cstheme="minorHAnsi"/>
          <w:lang w:bidi="fr-FR"/>
        </w:rPr>
        <w:t xml:space="preserve"> </w:t>
      </w:r>
      <w:r w:rsidRPr="00A4628C">
        <w:rPr>
          <w:rFonts w:cstheme="minorHAnsi"/>
          <w:lang w:bidi="fr-FR"/>
        </w:rPr>
        <w:t xml:space="preserve">anonymisera ou </w:t>
      </w:r>
      <w:proofErr w:type="spellStart"/>
      <w:r w:rsidRPr="00A4628C">
        <w:rPr>
          <w:rFonts w:cstheme="minorHAnsi"/>
          <w:lang w:bidi="fr-FR"/>
        </w:rPr>
        <w:t>pseudonimisera</w:t>
      </w:r>
      <w:proofErr w:type="spellEnd"/>
      <w:r w:rsidRPr="00A4628C">
        <w:rPr>
          <w:rFonts w:cstheme="minorHAnsi"/>
          <w:lang w:bidi="fr-FR"/>
        </w:rPr>
        <w:t xml:space="preserve"> les données afin de limiter au maximum l’impact pour la personne concernée. Cela signifie que le nom ou l’identifiant sera remplacé de manière à rendre l’identification d’une personne difficile, voire impossible.</w:t>
      </w:r>
    </w:p>
    <w:p w:rsidR="00C946D0" w:rsidRPr="00A4628C" w:rsidRDefault="00C946D0" w:rsidP="00C946D0">
      <w:pPr>
        <w:pStyle w:val="Paragraphedeliste"/>
        <w:numPr>
          <w:ilvl w:val="0"/>
          <w:numId w:val="4"/>
        </w:numPr>
        <w:jc w:val="both"/>
        <w:rPr>
          <w:rFonts w:cstheme="minorHAnsi"/>
          <w:lang w:bidi="fr-FR"/>
        </w:rPr>
      </w:pPr>
      <w:r w:rsidRPr="00A4628C">
        <w:rPr>
          <w:rFonts w:cstheme="minorHAnsi"/>
          <w:lang w:bidi="fr-FR"/>
        </w:rPr>
        <w:t xml:space="preserve">Pendant une durée limitée et pour autant que ce soit nécessaire pour la finalité concernée. </w:t>
      </w:r>
    </w:p>
    <w:p w:rsidR="00C946D0" w:rsidRPr="00A4628C" w:rsidRDefault="00C946D0" w:rsidP="00C946D0">
      <w:pPr>
        <w:pStyle w:val="Paragraphedeliste"/>
        <w:numPr>
          <w:ilvl w:val="0"/>
          <w:numId w:val="4"/>
        </w:numPr>
        <w:jc w:val="both"/>
        <w:rPr>
          <w:rFonts w:cstheme="minorHAnsi"/>
          <w:lang w:bidi="fr-FR"/>
        </w:rPr>
      </w:pPr>
      <w:r w:rsidRPr="00A4628C">
        <w:rPr>
          <w:rFonts w:cstheme="minorHAnsi"/>
          <w:lang w:bidi="fr-FR"/>
        </w:rPr>
        <w:t>Correctement et, si nécessaire, les données seront mises à jour. L’organisation adoptera les mesures nécessaires pour effacer ou corriger les données à caractère personnel, compte tenu des finalités du traitement.</w:t>
      </w:r>
    </w:p>
    <w:p w:rsidR="00C946D0" w:rsidRPr="00A4628C" w:rsidRDefault="00C946D0" w:rsidP="00C946D0">
      <w:pPr>
        <w:pStyle w:val="Titre2"/>
        <w:numPr>
          <w:ilvl w:val="0"/>
          <w:numId w:val="13"/>
        </w:numPr>
        <w:jc w:val="both"/>
      </w:pPr>
      <w:bookmarkStart w:id="13" w:name="_Toc524441255"/>
      <w:r w:rsidRPr="00A4628C">
        <w:t>Confidentialité et intégrité</w:t>
      </w:r>
      <w:bookmarkEnd w:id="13"/>
    </w:p>
    <w:p w:rsidR="00C946D0" w:rsidRPr="00A4628C" w:rsidRDefault="00E421F9" w:rsidP="00C946D0">
      <w:pPr>
        <w:jc w:val="both"/>
        <w:rPr>
          <w:rFonts w:cstheme="minorHAnsi"/>
          <w:lang w:bidi="fr-FR"/>
        </w:rPr>
      </w:pPr>
      <w:proofErr w:type="spellStart"/>
      <w:r>
        <w:rPr>
          <w:rFonts w:cstheme="minorHAnsi"/>
          <w:lang w:bidi="fr-FR"/>
        </w:rPr>
        <w:t>Regulo</w:t>
      </w:r>
      <w:proofErr w:type="spellEnd"/>
      <w:r w:rsidR="00C946D0" w:rsidRPr="00A4628C">
        <w:rPr>
          <w:rFonts w:cstheme="minorHAnsi"/>
          <w:lang w:bidi="fr-FR"/>
        </w:rPr>
        <w:t xml:space="preserve"> adopte les mesures techniques et organisationnelles requises pour garantir que le traitement des données à caractère personnel soit toujours effectué moyennant les garanties appropriées pour protéger les données contre tout accès non autorisé ou traitement illégal et contre la perte, la destruction ou des dégâts d’origine accidentelle. Lors du choix des mesures de sécurité appropriées, l’organisation a tenu compte de la nature, du contexte, de la finalité et de la portée du traitement, des risques possibles lors du traitement des données à caractère personnel, des coûts de mise en œuvre des mesures et de l’état de la technique.</w:t>
      </w:r>
      <w:r w:rsidR="00B351A7">
        <w:rPr>
          <w:rFonts w:cstheme="minorHAnsi"/>
          <w:lang w:bidi="fr-FR"/>
        </w:rPr>
        <w:t xml:space="preserve"> Ces mesures seront implémentées dans la limite des moyens disponibles.</w:t>
      </w:r>
    </w:p>
    <w:p w:rsidR="00C946D0" w:rsidRPr="00A4628C" w:rsidRDefault="00C946D0" w:rsidP="00C946D0">
      <w:pPr>
        <w:jc w:val="both"/>
        <w:rPr>
          <w:rFonts w:cstheme="minorHAnsi"/>
          <w:lang w:bidi="fr-FR"/>
        </w:rPr>
      </w:pPr>
      <w:r w:rsidRPr="00A4628C">
        <w:rPr>
          <w:rFonts w:cstheme="minorHAnsi"/>
          <w:lang w:bidi="fr-FR"/>
        </w:rPr>
        <w:t>Ces mesures s’appliquent à l’accès physique aux données à caractère personnel, à l’accès à ces données par des ordinateurs, serveurs,</w:t>
      </w:r>
      <w:r>
        <w:rPr>
          <w:rFonts w:cstheme="minorHAnsi"/>
          <w:lang w:bidi="fr-FR"/>
        </w:rPr>
        <w:t xml:space="preserve"> </w:t>
      </w:r>
      <w:r w:rsidRPr="00A4628C">
        <w:rPr>
          <w:rFonts w:cstheme="minorHAnsi"/>
          <w:lang w:bidi="fr-FR"/>
        </w:rPr>
        <w:t>réseaux ou autre matériel informatique, applications logicielles et bases de données. Outre les mesures techniques et organisationnelles, les travailleurs de l’entreprise</w:t>
      </w:r>
      <w:r w:rsidRPr="00394FC2">
        <w:rPr>
          <w:rFonts w:ascii="Alegreya Sans" w:hAnsi="Alegreya Sans"/>
          <w:lang w:bidi="fr-FR"/>
        </w:rPr>
        <w:t xml:space="preserve"> </w:t>
      </w:r>
      <w:r w:rsidRPr="00A4628C">
        <w:rPr>
          <w:rFonts w:cstheme="minorHAnsi"/>
          <w:lang w:bidi="fr-FR"/>
        </w:rPr>
        <w:t>qui, dans l’exercice de leur fonction, ont accès à des</w:t>
      </w:r>
      <w:r w:rsidRPr="00394FC2">
        <w:rPr>
          <w:rFonts w:ascii="Alegreya Sans" w:hAnsi="Alegreya Sans"/>
          <w:lang w:bidi="fr-FR"/>
        </w:rPr>
        <w:t xml:space="preserve"> </w:t>
      </w:r>
      <w:r w:rsidRPr="00A4628C">
        <w:rPr>
          <w:rFonts w:cstheme="minorHAnsi"/>
          <w:lang w:bidi="fr-FR"/>
        </w:rPr>
        <w:t>données à caractère</w:t>
      </w:r>
      <w:r w:rsidRPr="00394FC2">
        <w:rPr>
          <w:rFonts w:ascii="Alegreya Sans" w:hAnsi="Alegreya Sans"/>
          <w:lang w:bidi="fr-FR"/>
        </w:rPr>
        <w:t xml:space="preserve"> </w:t>
      </w:r>
      <w:r w:rsidRPr="00A4628C">
        <w:rPr>
          <w:rFonts w:cstheme="minorHAnsi"/>
          <w:lang w:bidi="fr-FR"/>
        </w:rPr>
        <w:t xml:space="preserve">personnel, sont tenus de respecter diverses obligations visant à garantir la confidentialité et l’intégrité des données à caractère personnel visées </w:t>
      </w:r>
      <w:r>
        <w:rPr>
          <w:rFonts w:cstheme="minorHAnsi"/>
          <w:lang w:bidi="fr-FR"/>
        </w:rPr>
        <w:t>au point</w:t>
      </w:r>
      <w:r w:rsidRPr="00A4628C">
        <w:rPr>
          <w:rFonts w:cstheme="minorHAnsi"/>
          <w:lang w:bidi="fr-FR"/>
        </w:rPr>
        <w:t> </w:t>
      </w:r>
      <w:r w:rsidRPr="001D13AE">
        <w:rPr>
          <w:rFonts w:cstheme="minorHAnsi"/>
          <w:lang w:bidi="fr-FR"/>
        </w:rPr>
        <w:t>10</w:t>
      </w:r>
      <w:r w:rsidRPr="00A4628C">
        <w:rPr>
          <w:rFonts w:cstheme="minorHAnsi"/>
          <w:lang w:bidi="fr-FR"/>
        </w:rPr>
        <w:t xml:space="preserve"> de la présente politique.</w:t>
      </w:r>
    </w:p>
    <w:p w:rsidR="00C946D0" w:rsidRDefault="00E421F9" w:rsidP="00C946D0">
      <w:pPr>
        <w:jc w:val="both"/>
        <w:rPr>
          <w:rFonts w:cstheme="minorHAnsi"/>
          <w:lang w:bidi="fr-FR"/>
        </w:rPr>
      </w:pPr>
      <w:proofErr w:type="spellStart"/>
      <w:r>
        <w:rPr>
          <w:rFonts w:cstheme="minorHAnsi"/>
          <w:lang w:bidi="fr-FR"/>
        </w:rPr>
        <w:t>Regulo</w:t>
      </w:r>
      <w:proofErr w:type="spellEnd"/>
      <w:r w:rsidR="00C946D0" w:rsidRPr="00A4628C">
        <w:rPr>
          <w:rFonts w:cstheme="minorHAnsi"/>
          <w:lang w:bidi="fr-FR"/>
        </w:rPr>
        <w:t xml:space="preserve"> veillera à ce que des tiers qui reçoivent des données à caractère personnel de l’organisation appliquent la législation en matière de protection des données et la présente politique.</w:t>
      </w:r>
    </w:p>
    <w:p w:rsidR="00C946D0" w:rsidRDefault="00C946D0" w:rsidP="00C946D0">
      <w:pPr>
        <w:pStyle w:val="Titre1"/>
        <w:jc w:val="both"/>
      </w:pPr>
      <w:bookmarkStart w:id="14" w:name="_Toc524441256"/>
      <w:r>
        <w:t>Types de données traitées</w:t>
      </w:r>
      <w:bookmarkEnd w:id="14"/>
    </w:p>
    <w:p w:rsidR="00C946D0" w:rsidRPr="00633FBC" w:rsidRDefault="00C946D0" w:rsidP="00C946D0">
      <w:pPr>
        <w:jc w:val="both"/>
        <w:rPr>
          <w:rFonts w:cstheme="minorHAnsi"/>
          <w:lang w:bidi="fr-FR"/>
        </w:rPr>
      </w:pPr>
      <w:r w:rsidRPr="00633FBC">
        <w:rPr>
          <w:rFonts w:cstheme="minorHAnsi"/>
          <w:lang w:bidi="fr-FR"/>
        </w:rPr>
        <w:t xml:space="preserve">Les données qui constituent les fichiers traités par </w:t>
      </w:r>
      <w:proofErr w:type="spellStart"/>
      <w:r w:rsidR="00E421F9">
        <w:rPr>
          <w:rFonts w:cstheme="minorHAnsi"/>
          <w:lang w:bidi="fr-FR"/>
        </w:rPr>
        <w:t>Regulo</w:t>
      </w:r>
      <w:proofErr w:type="spellEnd"/>
      <w:r w:rsidRPr="00633FBC">
        <w:rPr>
          <w:rFonts w:cstheme="minorHAnsi"/>
          <w:lang w:bidi="fr-FR"/>
        </w:rPr>
        <w:t xml:space="preserve"> peuvent être obtenues soit parce </w:t>
      </w:r>
      <w:r>
        <w:rPr>
          <w:rFonts w:cstheme="minorHAnsi"/>
          <w:lang w:bidi="fr-FR"/>
        </w:rPr>
        <w:t xml:space="preserve">que </w:t>
      </w:r>
      <w:r w:rsidRPr="00633FBC">
        <w:rPr>
          <w:rFonts w:cstheme="minorHAnsi"/>
          <w:lang w:bidi="fr-FR"/>
        </w:rPr>
        <w:t>vous nous les avez directement communiquées, soit parce que des tiers nous les ont communiquées dans le cadre de relations commerciales ou administratives.</w:t>
      </w:r>
    </w:p>
    <w:p w:rsidR="00C946D0" w:rsidRPr="00633FBC" w:rsidRDefault="00C946D0" w:rsidP="00C946D0">
      <w:pPr>
        <w:pStyle w:val="Sansinterligne"/>
        <w:jc w:val="both"/>
        <w:rPr>
          <w:rFonts w:cstheme="minorHAnsi"/>
          <w:lang w:bidi="fr-FR"/>
        </w:rPr>
      </w:pPr>
      <w:r w:rsidRPr="00633FBC">
        <w:rPr>
          <w:rFonts w:cstheme="minorHAnsi"/>
          <w:lang w:bidi="fr-FR"/>
        </w:rPr>
        <w:t>Certaines de vos données peuvent entre autres</w:t>
      </w:r>
      <w:r w:rsidRPr="00633FBC">
        <w:rPr>
          <w:rFonts w:cstheme="minorHAnsi"/>
          <w:lang w:bidi="fr-FR"/>
        </w:rPr>
        <w:tab/>
        <w:t xml:space="preserve"> être collectées</w:t>
      </w:r>
      <w:r w:rsidRPr="00633FBC">
        <w:rPr>
          <w:rFonts w:cstheme="minorHAnsi"/>
          <w:lang w:bidi="fr-FR"/>
        </w:rPr>
        <w:tab/>
        <w:t xml:space="preserve">par </w:t>
      </w:r>
      <w:proofErr w:type="spellStart"/>
      <w:r w:rsidR="00E421F9">
        <w:rPr>
          <w:rFonts w:cstheme="minorHAnsi"/>
          <w:lang w:bidi="fr-FR"/>
        </w:rPr>
        <w:t>Regulo</w:t>
      </w:r>
      <w:proofErr w:type="spellEnd"/>
      <w:r>
        <w:rPr>
          <w:rFonts w:cstheme="minorHAnsi"/>
          <w:lang w:bidi="fr-FR"/>
        </w:rPr>
        <w:t xml:space="preserve"> </w:t>
      </w:r>
      <w:r w:rsidRPr="00633FBC">
        <w:rPr>
          <w:rFonts w:cstheme="minorHAnsi"/>
          <w:lang w:bidi="fr-FR"/>
        </w:rPr>
        <w:t>lorsque</w:t>
      </w:r>
      <w:r>
        <w:rPr>
          <w:rFonts w:cstheme="minorHAnsi"/>
          <w:lang w:bidi="fr-FR"/>
        </w:rPr>
        <w:t xml:space="preserve"> </w:t>
      </w:r>
      <w:r w:rsidRPr="00633FBC">
        <w:rPr>
          <w:rFonts w:cstheme="minorHAnsi"/>
          <w:lang w:bidi="fr-FR"/>
        </w:rPr>
        <w:t xml:space="preserve">: </w:t>
      </w:r>
    </w:p>
    <w:p w:rsidR="00C946D0" w:rsidRPr="00633FBC" w:rsidRDefault="00C946D0" w:rsidP="00C946D0">
      <w:pPr>
        <w:pStyle w:val="Paragraphedeliste"/>
        <w:numPr>
          <w:ilvl w:val="0"/>
          <w:numId w:val="8"/>
        </w:numPr>
        <w:jc w:val="both"/>
        <w:rPr>
          <w:rFonts w:ascii="Alegreya Sans" w:hAnsi="Alegreya Sans"/>
        </w:rPr>
      </w:pPr>
      <w:r w:rsidRPr="00633FBC">
        <w:rPr>
          <w:rFonts w:cstheme="minorHAnsi"/>
          <w:lang w:bidi="fr-FR"/>
        </w:rPr>
        <w:t>vous vous abonnez à nos newsletters ;</w:t>
      </w:r>
    </w:p>
    <w:p w:rsidR="00C946D0" w:rsidRPr="00633FBC" w:rsidRDefault="00C946D0" w:rsidP="00C946D0">
      <w:pPr>
        <w:pStyle w:val="Paragraphedeliste"/>
        <w:numPr>
          <w:ilvl w:val="0"/>
          <w:numId w:val="8"/>
        </w:numPr>
        <w:jc w:val="both"/>
        <w:rPr>
          <w:rFonts w:ascii="Alegreya Sans" w:hAnsi="Alegreya Sans"/>
        </w:rPr>
      </w:pPr>
      <w:r w:rsidRPr="00633FBC">
        <w:rPr>
          <w:rFonts w:cstheme="minorHAnsi"/>
          <w:lang w:bidi="fr-FR"/>
        </w:rPr>
        <w:t>vous nous demandez de l’information sur nos activités ;</w:t>
      </w:r>
    </w:p>
    <w:p w:rsidR="00C946D0" w:rsidRPr="00633FBC" w:rsidRDefault="00C946D0" w:rsidP="00C946D0">
      <w:pPr>
        <w:pStyle w:val="Paragraphedeliste"/>
        <w:numPr>
          <w:ilvl w:val="0"/>
          <w:numId w:val="8"/>
        </w:numPr>
        <w:jc w:val="both"/>
        <w:rPr>
          <w:rFonts w:ascii="Alegreya Sans" w:hAnsi="Alegreya Sans"/>
        </w:rPr>
      </w:pPr>
      <w:r w:rsidRPr="00633FBC">
        <w:rPr>
          <w:rFonts w:cstheme="minorHAnsi"/>
          <w:lang w:bidi="fr-FR"/>
        </w:rPr>
        <w:t>vous répondez à nos invitations (conférences, événements etc.) ;</w:t>
      </w:r>
    </w:p>
    <w:p w:rsidR="00C946D0" w:rsidRPr="00633FBC" w:rsidRDefault="00C946D0" w:rsidP="00C946D0">
      <w:pPr>
        <w:pStyle w:val="Paragraphedeliste"/>
        <w:numPr>
          <w:ilvl w:val="0"/>
          <w:numId w:val="8"/>
        </w:numPr>
        <w:jc w:val="both"/>
        <w:rPr>
          <w:rFonts w:ascii="Alegreya Sans" w:hAnsi="Alegreya Sans"/>
        </w:rPr>
      </w:pPr>
      <w:r w:rsidRPr="00633FBC">
        <w:rPr>
          <w:rFonts w:cstheme="minorHAnsi"/>
          <w:lang w:bidi="fr-FR"/>
        </w:rPr>
        <w:t xml:space="preserve">vous nous contactez par les différents canaux mis à votre </w:t>
      </w:r>
      <w:proofErr w:type="gramStart"/>
      <w:r w:rsidRPr="00633FBC">
        <w:rPr>
          <w:rFonts w:cstheme="minorHAnsi"/>
          <w:lang w:bidi="fr-FR"/>
        </w:rPr>
        <w:t>disposition;</w:t>
      </w:r>
      <w:proofErr w:type="gramEnd"/>
      <w:r w:rsidRPr="00633FBC">
        <w:rPr>
          <w:rFonts w:cstheme="minorHAnsi"/>
          <w:lang w:bidi="fr-FR"/>
        </w:rPr>
        <w:t xml:space="preserve"> </w:t>
      </w:r>
    </w:p>
    <w:p w:rsidR="00C946D0" w:rsidRPr="00633FBC" w:rsidRDefault="00C946D0" w:rsidP="00C946D0">
      <w:pPr>
        <w:pStyle w:val="Paragraphedeliste"/>
        <w:numPr>
          <w:ilvl w:val="0"/>
          <w:numId w:val="8"/>
        </w:numPr>
        <w:jc w:val="both"/>
        <w:rPr>
          <w:rFonts w:ascii="Alegreya Sans" w:hAnsi="Alegreya Sans"/>
        </w:rPr>
      </w:pPr>
      <w:r w:rsidRPr="00633FBC">
        <w:rPr>
          <w:rFonts w:cstheme="minorHAnsi"/>
          <w:lang w:bidi="fr-FR"/>
        </w:rPr>
        <w:t xml:space="preserve">vous devenez </w:t>
      </w:r>
      <w:proofErr w:type="gramStart"/>
      <w:r w:rsidRPr="00633FBC">
        <w:rPr>
          <w:rFonts w:cstheme="minorHAnsi"/>
          <w:lang w:bidi="fr-FR"/>
        </w:rPr>
        <w:t>client;</w:t>
      </w:r>
      <w:proofErr w:type="gramEnd"/>
      <w:r w:rsidRPr="00633FBC">
        <w:rPr>
          <w:rFonts w:cstheme="minorHAnsi"/>
          <w:lang w:bidi="fr-FR"/>
        </w:rPr>
        <w:t xml:space="preserve"> </w:t>
      </w:r>
    </w:p>
    <w:p w:rsidR="00C946D0" w:rsidRPr="00633FBC" w:rsidRDefault="00C946D0" w:rsidP="00C946D0">
      <w:pPr>
        <w:pStyle w:val="Paragraphedeliste"/>
        <w:numPr>
          <w:ilvl w:val="0"/>
          <w:numId w:val="8"/>
        </w:numPr>
        <w:jc w:val="both"/>
        <w:rPr>
          <w:rFonts w:ascii="Alegreya Sans" w:hAnsi="Alegreya Sans"/>
        </w:rPr>
      </w:pPr>
      <w:r w:rsidRPr="00633FBC">
        <w:rPr>
          <w:rFonts w:cstheme="minorHAnsi"/>
          <w:lang w:bidi="fr-FR"/>
        </w:rPr>
        <w:t>vous remplissez les formulaires</w:t>
      </w:r>
      <w:r w:rsidRPr="00633FBC">
        <w:rPr>
          <w:rFonts w:cstheme="minorHAnsi"/>
          <w:lang w:bidi="fr-FR"/>
        </w:rPr>
        <w:tab/>
        <w:t>et contrats que</w:t>
      </w:r>
      <w:r w:rsidRPr="00633FBC">
        <w:rPr>
          <w:rFonts w:cstheme="minorHAnsi"/>
          <w:lang w:bidi="fr-FR"/>
        </w:rPr>
        <w:tab/>
        <w:t xml:space="preserve">nous vous </w:t>
      </w:r>
      <w:proofErr w:type="gramStart"/>
      <w:r w:rsidRPr="00633FBC">
        <w:rPr>
          <w:rFonts w:cstheme="minorHAnsi"/>
          <w:lang w:bidi="fr-FR"/>
        </w:rPr>
        <w:t>soumettons;</w:t>
      </w:r>
      <w:proofErr w:type="gramEnd"/>
      <w:r w:rsidRPr="00633FBC">
        <w:rPr>
          <w:rFonts w:cstheme="minorHAnsi"/>
          <w:lang w:bidi="fr-FR"/>
        </w:rPr>
        <w:t xml:space="preserve"> </w:t>
      </w:r>
    </w:p>
    <w:p w:rsidR="00C946D0" w:rsidRPr="00633FBC" w:rsidRDefault="00C946D0" w:rsidP="00C946D0">
      <w:pPr>
        <w:pStyle w:val="Paragraphedeliste"/>
        <w:numPr>
          <w:ilvl w:val="0"/>
          <w:numId w:val="8"/>
        </w:numPr>
        <w:jc w:val="both"/>
        <w:rPr>
          <w:rFonts w:ascii="Alegreya Sans" w:hAnsi="Alegreya Sans"/>
        </w:rPr>
      </w:pPr>
      <w:r w:rsidRPr="00633FBC">
        <w:rPr>
          <w:rFonts w:cstheme="minorHAnsi"/>
          <w:lang w:bidi="fr-FR"/>
        </w:rPr>
        <w:t xml:space="preserve">vous utilisez nos services et </w:t>
      </w:r>
      <w:proofErr w:type="gramStart"/>
      <w:r w:rsidRPr="00633FBC">
        <w:rPr>
          <w:rFonts w:cstheme="minorHAnsi"/>
          <w:lang w:bidi="fr-FR"/>
        </w:rPr>
        <w:t>produits;</w:t>
      </w:r>
      <w:proofErr w:type="gramEnd"/>
      <w:r w:rsidRPr="00633FBC">
        <w:rPr>
          <w:rFonts w:cstheme="minorHAnsi"/>
          <w:lang w:bidi="fr-FR"/>
        </w:rPr>
        <w:t xml:space="preserve"> </w:t>
      </w:r>
    </w:p>
    <w:p w:rsidR="00C946D0" w:rsidRPr="00633FBC" w:rsidRDefault="00C946D0" w:rsidP="00C946D0">
      <w:pPr>
        <w:pStyle w:val="Paragraphedeliste"/>
        <w:numPr>
          <w:ilvl w:val="0"/>
          <w:numId w:val="8"/>
        </w:numPr>
        <w:jc w:val="both"/>
        <w:rPr>
          <w:rFonts w:ascii="Alegreya Sans" w:hAnsi="Alegreya Sans"/>
        </w:rPr>
      </w:pPr>
      <w:r w:rsidRPr="00633FBC">
        <w:rPr>
          <w:rFonts w:cstheme="minorHAnsi"/>
          <w:lang w:bidi="fr-FR"/>
        </w:rPr>
        <w:t xml:space="preserve">vous </w:t>
      </w:r>
      <w:proofErr w:type="gramStart"/>
      <w:r w:rsidRPr="00633FBC">
        <w:rPr>
          <w:rFonts w:cstheme="minorHAnsi"/>
          <w:lang w:bidi="fr-FR"/>
        </w:rPr>
        <w:t>participez  à</w:t>
      </w:r>
      <w:proofErr w:type="gramEnd"/>
      <w:r w:rsidRPr="00633FBC">
        <w:rPr>
          <w:rFonts w:cstheme="minorHAnsi"/>
          <w:lang w:bidi="fr-FR"/>
        </w:rPr>
        <w:t xml:space="preserve"> des concours, etc.;</w:t>
      </w:r>
    </w:p>
    <w:p w:rsidR="00C946D0" w:rsidRPr="00633FBC" w:rsidRDefault="00C946D0" w:rsidP="00C946D0">
      <w:pPr>
        <w:pStyle w:val="Paragraphedeliste"/>
        <w:numPr>
          <w:ilvl w:val="0"/>
          <w:numId w:val="8"/>
        </w:numPr>
        <w:jc w:val="both"/>
        <w:rPr>
          <w:rFonts w:ascii="Alegreya Sans" w:hAnsi="Alegreya Sans"/>
        </w:rPr>
      </w:pPr>
      <w:r w:rsidRPr="00633FBC">
        <w:rPr>
          <w:rFonts w:cstheme="minorHAnsi"/>
          <w:lang w:bidi="fr-FR"/>
        </w:rPr>
        <w:lastRenderedPageBreak/>
        <w:t>vos données sont transmises par des tiers autorisés ou des personnes que vous avez spécialement mandatées (assureurs,</w:t>
      </w:r>
      <w:r w:rsidRPr="00633FBC">
        <w:rPr>
          <w:rFonts w:cstheme="minorHAnsi"/>
          <w:lang w:bidi="fr-FR"/>
        </w:rPr>
        <w:tab/>
        <w:t>avocats</w:t>
      </w:r>
      <w:r w:rsidRPr="00633FBC">
        <w:rPr>
          <w:rFonts w:cstheme="minorHAnsi"/>
          <w:lang w:bidi="fr-FR"/>
        </w:rPr>
        <w:tab/>
        <w:t>, experts, etc.</w:t>
      </w:r>
      <w:proofErr w:type="gramStart"/>
      <w:r w:rsidRPr="00633FBC">
        <w:rPr>
          <w:rFonts w:cstheme="minorHAnsi"/>
          <w:lang w:bidi="fr-FR"/>
        </w:rPr>
        <w:t>);</w:t>
      </w:r>
      <w:proofErr w:type="gramEnd"/>
      <w:r w:rsidRPr="00633FBC">
        <w:rPr>
          <w:rFonts w:cstheme="minorHAnsi"/>
          <w:lang w:bidi="fr-FR"/>
        </w:rPr>
        <w:t xml:space="preserve"> </w:t>
      </w:r>
      <w:r w:rsidRPr="00633FBC">
        <w:rPr>
          <w:rFonts w:cstheme="minorHAnsi"/>
          <w:lang w:bidi="fr-FR"/>
        </w:rPr>
        <w:tab/>
      </w:r>
    </w:p>
    <w:p w:rsidR="00C946D0" w:rsidRPr="00633FBC" w:rsidRDefault="00C946D0" w:rsidP="00C946D0">
      <w:pPr>
        <w:pStyle w:val="Paragraphedeliste"/>
        <w:numPr>
          <w:ilvl w:val="0"/>
          <w:numId w:val="8"/>
        </w:numPr>
        <w:jc w:val="both"/>
        <w:rPr>
          <w:rFonts w:ascii="Alegreya Sans" w:hAnsi="Alegreya Sans"/>
        </w:rPr>
      </w:pPr>
      <w:r w:rsidRPr="00633FBC">
        <w:rPr>
          <w:rFonts w:cstheme="minorHAnsi"/>
          <w:lang w:bidi="fr-FR"/>
        </w:rPr>
        <w:t>vous êtes filmé</w:t>
      </w:r>
      <w:r w:rsidRPr="00633FBC">
        <w:rPr>
          <w:rFonts w:cstheme="minorHAnsi"/>
          <w:lang w:bidi="fr-FR"/>
        </w:rPr>
        <w:tab/>
        <w:t>par nos</w:t>
      </w:r>
      <w:r w:rsidRPr="00633FBC">
        <w:rPr>
          <w:rFonts w:cstheme="minorHAnsi"/>
          <w:lang w:bidi="fr-FR"/>
        </w:rPr>
        <w:tab/>
        <w:t>caméras de surveillance situées</w:t>
      </w:r>
      <w:r w:rsidRPr="00633FBC">
        <w:rPr>
          <w:rFonts w:cstheme="minorHAnsi"/>
          <w:lang w:bidi="fr-FR"/>
        </w:rPr>
        <w:tab/>
        <w:t xml:space="preserve"> dans et aux abords de nos bâtiments. Les images</w:t>
      </w:r>
      <w:r w:rsidR="00B351A7">
        <w:rPr>
          <w:rFonts w:cstheme="minorHAnsi"/>
          <w:lang w:bidi="fr-FR"/>
        </w:rPr>
        <w:t xml:space="preserve"> </w:t>
      </w:r>
      <w:r w:rsidRPr="00633FBC">
        <w:rPr>
          <w:rFonts w:cstheme="minorHAnsi"/>
          <w:lang w:bidi="fr-FR"/>
        </w:rPr>
        <w:t>sont enregistrées uniquement dans le but de préserver</w:t>
      </w:r>
      <w:r w:rsidR="00B351A7">
        <w:rPr>
          <w:rFonts w:cstheme="minorHAnsi"/>
          <w:lang w:bidi="fr-FR"/>
        </w:rPr>
        <w:t xml:space="preserve"> </w:t>
      </w:r>
      <w:r w:rsidRPr="00633FBC">
        <w:rPr>
          <w:rFonts w:cstheme="minorHAnsi"/>
          <w:lang w:bidi="fr-FR"/>
        </w:rPr>
        <w:t>la sécurité des biens et des personnes ainsi</w:t>
      </w:r>
      <w:r w:rsidRPr="00633FBC">
        <w:rPr>
          <w:rFonts w:cstheme="minorHAnsi"/>
          <w:lang w:bidi="fr-FR"/>
        </w:rPr>
        <w:tab/>
        <w:t xml:space="preserve"> que de prévenir les abus, fraudes et autres infractions dont nos clients et nous-même pourrions être victimes (leur présence est signalée par des autocollants munis de nos coordonnées de contact</w:t>
      </w:r>
      <w:proofErr w:type="gramStart"/>
      <w:r w:rsidRPr="00633FBC">
        <w:rPr>
          <w:rFonts w:cstheme="minorHAnsi"/>
          <w:lang w:bidi="fr-FR"/>
        </w:rPr>
        <w:t>);</w:t>
      </w:r>
      <w:proofErr w:type="gramEnd"/>
      <w:r w:rsidRPr="00633FBC">
        <w:rPr>
          <w:rFonts w:cstheme="minorHAnsi"/>
          <w:lang w:bidi="fr-FR"/>
        </w:rPr>
        <w:t xml:space="preserve"> </w:t>
      </w:r>
    </w:p>
    <w:p w:rsidR="00C946D0" w:rsidRPr="00633FBC" w:rsidRDefault="00C946D0" w:rsidP="00C946D0">
      <w:pPr>
        <w:pStyle w:val="Paragraphedeliste"/>
        <w:numPr>
          <w:ilvl w:val="0"/>
          <w:numId w:val="8"/>
        </w:numPr>
        <w:jc w:val="both"/>
        <w:rPr>
          <w:rFonts w:cstheme="minorHAnsi"/>
          <w:lang w:bidi="fr-FR"/>
        </w:rPr>
      </w:pPr>
      <w:r w:rsidRPr="00633FBC">
        <w:rPr>
          <w:rFonts w:cstheme="minorHAnsi"/>
          <w:lang w:bidi="fr-FR"/>
        </w:rPr>
        <w:t>vous communiquez des</w:t>
      </w:r>
      <w:r w:rsidRPr="00633FBC">
        <w:rPr>
          <w:rFonts w:cstheme="minorHAnsi"/>
          <w:lang w:bidi="fr-FR"/>
        </w:rPr>
        <w:tab/>
        <w:t xml:space="preserve">données lors de l’utilisation de nos sites Internet (y compris nos pages sur les réseaux sociaux) et de nos applications mobiles, par exemple </w:t>
      </w:r>
      <w:proofErr w:type="gramStart"/>
      <w:r w:rsidRPr="00633FBC">
        <w:rPr>
          <w:rFonts w:cstheme="minorHAnsi"/>
          <w:lang w:bidi="fr-FR"/>
        </w:rPr>
        <w:t>lorsque:</w:t>
      </w:r>
      <w:proofErr w:type="gramEnd"/>
      <w:r w:rsidRPr="00633FBC">
        <w:rPr>
          <w:rFonts w:cstheme="minorHAnsi"/>
          <w:lang w:bidi="fr-FR"/>
        </w:rPr>
        <w:t xml:space="preserve"> </w:t>
      </w:r>
    </w:p>
    <w:p w:rsidR="00C946D0" w:rsidRPr="00633FBC" w:rsidRDefault="00C946D0" w:rsidP="00C946D0">
      <w:pPr>
        <w:pStyle w:val="Paragraphedeliste"/>
        <w:numPr>
          <w:ilvl w:val="0"/>
          <w:numId w:val="9"/>
        </w:numPr>
        <w:jc w:val="both"/>
        <w:rPr>
          <w:rFonts w:ascii="Alegreya Sans" w:hAnsi="Alegreya Sans"/>
        </w:rPr>
      </w:pPr>
      <w:r w:rsidRPr="00633FBC">
        <w:rPr>
          <w:rFonts w:cstheme="minorHAnsi"/>
          <w:lang w:bidi="fr-FR"/>
        </w:rPr>
        <w:t xml:space="preserve">vous nous communiquez vos données lors de la souscription à la </w:t>
      </w:r>
      <w:proofErr w:type="gramStart"/>
      <w:r w:rsidRPr="00633FBC">
        <w:rPr>
          <w:rFonts w:cstheme="minorHAnsi"/>
          <w:lang w:bidi="fr-FR"/>
        </w:rPr>
        <w:t>newsletter;</w:t>
      </w:r>
      <w:proofErr w:type="gramEnd"/>
      <w:r w:rsidRPr="00633FBC">
        <w:rPr>
          <w:rFonts w:cstheme="minorHAnsi"/>
          <w:lang w:bidi="fr-FR"/>
        </w:rPr>
        <w:t xml:space="preserve"> </w:t>
      </w:r>
    </w:p>
    <w:p w:rsidR="00C946D0" w:rsidRPr="00633FBC" w:rsidRDefault="00C946D0" w:rsidP="00C946D0">
      <w:pPr>
        <w:pStyle w:val="Paragraphedeliste"/>
        <w:numPr>
          <w:ilvl w:val="0"/>
          <w:numId w:val="9"/>
        </w:numPr>
        <w:jc w:val="both"/>
        <w:rPr>
          <w:rFonts w:ascii="Alegreya Sans" w:hAnsi="Alegreya Sans"/>
        </w:rPr>
      </w:pPr>
      <w:r w:rsidRPr="00633FBC">
        <w:rPr>
          <w:rFonts w:cstheme="minorHAnsi"/>
          <w:lang w:bidi="fr-FR"/>
        </w:rPr>
        <w:t xml:space="preserve">vous demandez en ligne une offre de services ou une </w:t>
      </w:r>
      <w:proofErr w:type="gramStart"/>
      <w:r w:rsidRPr="00633FBC">
        <w:rPr>
          <w:rFonts w:cstheme="minorHAnsi"/>
          <w:lang w:bidi="fr-FR"/>
        </w:rPr>
        <w:t>information;</w:t>
      </w:r>
      <w:proofErr w:type="gramEnd"/>
      <w:r w:rsidRPr="00633FBC">
        <w:rPr>
          <w:rFonts w:cstheme="minorHAnsi"/>
          <w:lang w:bidi="fr-FR"/>
        </w:rPr>
        <w:t xml:space="preserve"> </w:t>
      </w:r>
    </w:p>
    <w:p w:rsidR="00B351A7" w:rsidRDefault="00C946D0" w:rsidP="00C946D0">
      <w:pPr>
        <w:pStyle w:val="Paragraphedeliste"/>
        <w:numPr>
          <w:ilvl w:val="0"/>
          <w:numId w:val="9"/>
        </w:numPr>
        <w:jc w:val="both"/>
        <w:rPr>
          <w:rFonts w:cstheme="minorHAnsi"/>
          <w:lang w:bidi="fr-FR"/>
        </w:rPr>
      </w:pPr>
      <w:r w:rsidRPr="00633FBC">
        <w:rPr>
          <w:rFonts w:cstheme="minorHAnsi"/>
          <w:lang w:bidi="fr-FR"/>
        </w:rPr>
        <w:t xml:space="preserve">vous remplissez vos données en ligne pour soumettre votre candidature pour un poste </w:t>
      </w:r>
      <w:proofErr w:type="gramStart"/>
      <w:r w:rsidRPr="00633FBC">
        <w:rPr>
          <w:rFonts w:cstheme="minorHAnsi"/>
          <w:lang w:bidi="fr-FR"/>
        </w:rPr>
        <w:t>vacant;</w:t>
      </w:r>
      <w:proofErr w:type="gramEnd"/>
      <w:r w:rsidRPr="00633FBC">
        <w:rPr>
          <w:rFonts w:cstheme="minorHAnsi"/>
          <w:lang w:bidi="fr-FR"/>
        </w:rPr>
        <w:t xml:space="preserve"> </w:t>
      </w:r>
    </w:p>
    <w:p w:rsidR="00C946D0" w:rsidRPr="00633FBC" w:rsidRDefault="00C946D0" w:rsidP="00C946D0">
      <w:pPr>
        <w:pStyle w:val="Paragraphedeliste"/>
        <w:numPr>
          <w:ilvl w:val="0"/>
          <w:numId w:val="9"/>
        </w:numPr>
        <w:jc w:val="both"/>
        <w:rPr>
          <w:rFonts w:cstheme="minorHAnsi"/>
          <w:lang w:bidi="fr-FR"/>
        </w:rPr>
      </w:pPr>
      <w:r w:rsidRPr="00633FBC">
        <w:rPr>
          <w:rFonts w:cstheme="minorHAnsi"/>
          <w:lang w:bidi="fr-FR"/>
        </w:rPr>
        <w:t>vous remplissez vos données dans les</w:t>
      </w:r>
      <w:proofErr w:type="gramStart"/>
      <w:r w:rsidRPr="00633FBC">
        <w:rPr>
          <w:rFonts w:cstheme="minorHAnsi"/>
          <w:lang w:bidi="fr-FR"/>
        </w:rPr>
        <w:t xml:space="preserve"> «zones</w:t>
      </w:r>
      <w:proofErr w:type="gramEnd"/>
      <w:r w:rsidRPr="00633FBC">
        <w:rPr>
          <w:rFonts w:cstheme="minorHAnsi"/>
          <w:lang w:bidi="fr-FR"/>
        </w:rPr>
        <w:t xml:space="preserve"> privées» des sites Internet; </w:t>
      </w:r>
    </w:p>
    <w:p w:rsidR="00C946D0" w:rsidRPr="00633FBC" w:rsidRDefault="00C946D0" w:rsidP="00C946D0">
      <w:pPr>
        <w:pStyle w:val="Paragraphedeliste"/>
        <w:numPr>
          <w:ilvl w:val="0"/>
          <w:numId w:val="8"/>
        </w:numPr>
        <w:jc w:val="both"/>
        <w:rPr>
          <w:rFonts w:ascii="Alegreya Sans" w:hAnsi="Alegreya Sans"/>
        </w:rPr>
      </w:pPr>
      <w:r w:rsidRPr="00633FBC">
        <w:rPr>
          <w:rFonts w:cstheme="minorHAnsi"/>
          <w:lang w:bidi="fr-FR"/>
        </w:rPr>
        <w:t>vous visitez un de nos sites Internet ou vous utilisez une de nos applications mobiles via les cookies et autres technologies. Pour plus d’informations sur les cookies, veuillez consulter</w:t>
      </w:r>
      <w:r>
        <w:rPr>
          <w:rFonts w:cstheme="minorHAnsi"/>
          <w:lang w:bidi="fr-FR"/>
        </w:rPr>
        <w:t xml:space="preserve"> le point 13 de la présente politique</w:t>
      </w:r>
      <w:r w:rsidRPr="00633FBC">
        <w:rPr>
          <w:rFonts w:cstheme="minorHAnsi"/>
          <w:lang w:bidi="fr-FR"/>
        </w:rPr>
        <w:t xml:space="preserve">. </w:t>
      </w:r>
    </w:p>
    <w:p w:rsidR="00C946D0" w:rsidRPr="00227D2F" w:rsidRDefault="00C946D0" w:rsidP="00C946D0">
      <w:pPr>
        <w:jc w:val="both"/>
        <w:rPr>
          <w:rFonts w:ascii="Alegreya Sans" w:hAnsi="Alegreya Sans"/>
        </w:rPr>
      </w:pPr>
      <w:r w:rsidRPr="00633FBC">
        <w:rPr>
          <w:rFonts w:cstheme="minorHAnsi"/>
          <w:lang w:bidi="fr-FR"/>
        </w:rPr>
        <w:t>Quand nous vous demandons des données</w:t>
      </w:r>
      <w:r>
        <w:rPr>
          <w:rFonts w:cstheme="minorHAnsi"/>
          <w:lang w:bidi="fr-FR"/>
        </w:rPr>
        <w:t xml:space="preserve"> </w:t>
      </w:r>
      <w:r w:rsidRPr="00633FBC">
        <w:rPr>
          <w:rFonts w:cstheme="minorHAnsi"/>
          <w:lang w:bidi="fr-FR"/>
        </w:rPr>
        <w:t>à caractère personnel, vous avez le droit de ne pas y répondre. Ce refus pourrait toutefois empêcher toute collaboration notamment la naissance de relations contractuelles, modifier la nature de celles-ci ou en influencer la gestion.</w:t>
      </w:r>
      <w:r w:rsidRPr="00227D2F">
        <w:rPr>
          <w:rFonts w:ascii="Alegreya Sans" w:hAnsi="Alegreya Sans"/>
        </w:rPr>
        <w:tab/>
      </w:r>
    </w:p>
    <w:p w:rsidR="00C946D0" w:rsidRPr="00A4628C" w:rsidRDefault="00C946D0" w:rsidP="00C946D0">
      <w:pPr>
        <w:pStyle w:val="Titre1"/>
        <w:jc w:val="both"/>
      </w:pPr>
      <w:bookmarkStart w:id="15" w:name="_Toc524441257"/>
      <w:r w:rsidRPr="00A4628C">
        <w:t>Transfert de données à caractère personnel</w:t>
      </w:r>
      <w:bookmarkEnd w:id="15"/>
    </w:p>
    <w:p w:rsidR="00C946D0" w:rsidRPr="00A4628C" w:rsidRDefault="00C946D0" w:rsidP="00C946D0">
      <w:pPr>
        <w:jc w:val="both"/>
        <w:rPr>
          <w:rFonts w:cstheme="minorHAnsi"/>
          <w:lang w:bidi="fr-FR"/>
        </w:rPr>
      </w:pPr>
      <w:r w:rsidRPr="00A4628C">
        <w:rPr>
          <w:rFonts w:cstheme="minorHAnsi"/>
          <w:lang w:bidi="fr-FR"/>
        </w:rPr>
        <w:t xml:space="preserve">Dans certains cas, </w:t>
      </w:r>
      <w:proofErr w:type="spellStart"/>
      <w:r w:rsidR="00E421F9">
        <w:rPr>
          <w:rFonts w:cstheme="minorHAnsi"/>
          <w:lang w:bidi="fr-FR"/>
        </w:rPr>
        <w:t>Regulo</w:t>
      </w:r>
      <w:proofErr w:type="spellEnd"/>
      <w:r w:rsidRPr="00A4628C">
        <w:rPr>
          <w:rFonts w:cstheme="minorHAnsi"/>
          <w:lang w:bidi="fr-FR"/>
        </w:rPr>
        <w:t xml:space="preserve"> peut être forcée de transmettre vos données à caractère personnel à des tiers bénéficiaires, </w:t>
      </w:r>
      <w:r w:rsidRPr="00633FBC">
        <w:rPr>
          <w:rFonts w:cstheme="minorHAnsi"/>
          <w:lang w:bidi="fr-FR"/>
        </w:rPr>
        <w:t>tant au sein du groupe Terre qu’en dehors de celui-ci.</w:t>
      </w:r>
      <w:r w:rsidRPr="00A4628C">
        <w:rPr>
          <w:rFonts w:cstheme="minorHAnsi"/>
          <w:lang w:bidi="fr-FR"/>
        </w:rPr>
        <w:t xml:space="preserve"> Dans tous les cas, les données à caractère personnel sont exclusivement transférées à ces bénéficiaires, qui procèdent au traitement à des finalités précises, sur la base du principe « </w:t>
      </w:r>
      <w:proofErr w:type="spellStart"/>
      <w:r w:rsidRPr="00A4628C">
        <w:rPr>
          <w:rFonts w:cstheme="minorHAnsi"/>
          <w:lang w:bidi="fr-FR"/>
        </w:rPr>
        <w:t>need</w:t>
      </w:r>
      <w:proofErr w:type="spellEnd"/>
      <w:r w:rsidRPr="00A4628C">
        <w:rPr>
          <w:rFonts w:cstheme="minorHAnsi"/>
          <w:lang w:bidi="fr-FR"/>
        </w:rPr>
        <w:t xml:space="preserve"> to know » (besoin d’en connaître). Lors du transfert, l’organisation adopte</w:t>
      </w:r>
      <w:r w:rsidR="00B351A7">
        <w:rPr>
          <w:rFonts w:cstheme="minorHAnsi"/>
          <w:lang w:bidi="fr-FR"/>
        </w:rPr>
        <w:t>, dans la limite des moyens disponibles,</w:t>
      </w:r>
      <w:r w:rsidRPr="00A4628C">
        <w:rPr>
          <w:rFonts w:cstheme="minorHAnsi"/>
          <w:lang w:bidi="fr-FR"/>
        </w:rPr>
        <w:t xml:space="preserve"> les mesures de sécurité nécessaires, notamment à l’égard des bénéficiaires, afin de garantir la confidentialité et l’intégrité des données à caractère personnel.</w:t>
      </w:r>
    </w:p>
    <w:p w:rsidR="00C946D0" w:rsidRPr="00A4628C" w:rsidRDefault="00C946D0" w:rsidP="00C946D0">
      <w:pPr>
        <w:jc w:val="both"/>
        <w:rPr>
          <w:rFonts w:cstheme="minorHAnsi"/>
          <w:lang w:bidi="fr-FR"/>
        </w:rPr>
      </w:pPr>
      <w:r w:rsidRPr="00A4628C">
        <w:rPr>
          <w:rFonts w:cstheme="minorHAnsi"/>
          <w:lang w:bidi="fr-FR"/>
        </w:rPr>
        <w:t>Le transfert à des tiers peut adopter diverses formes décrites plus en détail ci-après.</w:t>
      </w:r>
    </w:p>
    <w:p w:rsidR="00C946D0" w:rsidRPr="00633FBC" w:rsidRDefault="00C946D0" w:rsidP="00C946D0">
      <w:pPr>
        <w:pStyle w:val="Titre2"/>
        <w:numPr>
          <w:ilvl w:val="0"/>
          <w:numId w:val="11"/>
        </w:numPr>
        <w:jc w:val="both"/>
      </w:pPr>
      <w:bookmarkStart w:id="16" w:name="_Toc524441258"/>
      <w:r w:rsidRPr="00633FBC">
        <w:t>Transfert au sein du groupe d’entreprises de l’organisation</w:t>
      </w:r>
      <w:bookmarkEnd w:id="16"/>
    </w:p>
    <w:p w:rsidR="00C946D0" w:rsidRPr="00A4628C" w:rsidRDefault="00C946D0" w:rsidP="00C946D0">
      <w:pPr>
        <w:jc w:val="both"/>
        <w:rPr>
          <w:rFonts w:cstheme="minorHAnsi"/>
          <w:lang w:bidi="fr-FR"/>
        </w:rPr>
      </w:pPr>
      <w:r w:rsidRPr="00633FBC">
        <w:rPr>
          <w:rFonts w:cstheme="minorHAnsi"/>
          <w:lang w:bidi="fr-FR"/>
        </w:rPr>
        <w:t>Le transfert de données à caractère personnel au sein des entités du groupe Terre</w:t>
      </w:r>
      <w:r>
        <w:rPr>
          <w:rFonts w:cstheme="minorHAnsi"/>
          <w:lang w:bidi="fr-FR"/>
        </w:rPr>
        <w:t xml:space="preserve">, hormis </w:t>
      </w:r>
      <w:proofErr w:type="spellStart"/>
      <w:r w:rsidR="00E421F9">
        <w:rPr>
          <w:rFonts w:cstheme="minorHAnsi"/>
          <w:lang w:bidi="fr-FR"/>
        </w:rPr>
        <w:t>Regulo</w:t>
      </w:r>
      <w:proofErr w:type="spellEnd"/>
      <w:r>
        <w:rPr>
          <w:rFonts w:cstheme="minorHAnsi"/>
          <w:lang w:bidi="fr-FR"/>
        </w:rPr>
        <w:t xml:space="preserve"> elle-même</w:t>
      </w:r>
      <w:r w:rsidRPr="00633FBC">
        <w:rPr>
          <w:rFonts w:cstheme="minorHAnsi"/>
          <w:lang w:bidi="fr-FR"/>
        </w:rPr>
        <w:t xml:space="preserve"> est considéré comme un transfert à un tiers. Il ne peut dès lors intervenir que si l’organisation a respecté les divers principes et obligations imposés par la législation en matière de protection des données. Lors de ce traitement ultérieur, l’organisation doit également respecter les autres principes énumérés </w:t>
      </w:r>
      <w:r>
        <w:rPr>
          <w:rFonts w:cstheme="minorHAnsi"/>
          <w:lang w:bidi="fr-FR"/>
        </w:rPr>
        <w:t>au point</w:t>
      </w:r>
      <w:r w:rsidRPr="001D13AE">
        <w:rPr>
          <w:rFonts w:cstheme="minorHAnsi"/>
          <w:lang w:bidi="fr-FR"/>
        </w:rPr>
        <w:t> 5 de</w:t>
      </w:r>
      <w:r w:rsidRPr="00633FBC">
        <w:rPr>
          <w:rFonts w:cstheme="minorHAnsi"/>
          <w:lang w:bidi="fr-FR"/>
        </w:rPr>
        <w:t xml:space="preserve"> la présente politique.</w:t>
      </w:r>
    </w:p>
    <w:p w:rsidR="00C946D0" w:rsidRPr="002261BD" w:rsidRDefault="00C946D0" w:rsidP="00C946D0">
      <w:pPr>
        <w:pStyle w:val="Titre2"/>
        <w:numPr>
          <w:ilvl w:val="0"/>
          <w:numId w:val="11"/>
        </w:numPr>
        <w:jc w:val="both"/>
      </w:pPr>
      <w:bookmarkStart w:id="17" w:name="_Toc524441259"/>
      <w:r w:rsidRPr="002261BD">
        <w:t>Transfert à des collaborateurs</w:t>
      </w:r>
      <w:bookmarkEnd w:id="17"/>
    </w:p>
    <w:p w:rsidR="00C946D0" w:rsidRPr="00633FBC" w:rsidRDefault="00E421F9" w:rsidP="00C946D0">
      <w:pPr>
        <w:jc w:val="both"/>
        <w:rPr>
          <w:rFonts w:cstheme="minorHAnsi"/>
          <w:lang w:bidi="fr-FR"/>
        </w:rPr>
      </w:pPr>
      <w:proofErr w:type="spellStart"/>
      <w:r>
        <w:rPr>
          <w:rFonts w:cstheme="minorHAnsi"/>
          <w:lang w:bidi="fr-FR"/>
        </w:rPr>
        <w:t>Regulo</w:t>
      </w:r>
      <w:proofErr w:type="spellEnd"/>
      <w:r w:rsidR="00C946D0" w:rsidRPr="00633FBC">
        <w:rPr>
          <w:rFonts w:cstheme="minorHAnsi"/>
          <w:lang w:bidi="fr-FR"/>
        </w:rPr>
        <w:t xml:space="preserve"> peut demander à un tiers, un sous-traitant, de traiter des données à caractère personnel exclusivement pour son compte et selon ses instructions. Le sous-traitant ne peut traiter ces données à des fins propres indépendantes des finalités pour lesquelles </w:t>
      </w:r>
      <w:proofErr w:type="spellStart"/>
      <w:r>
        <w:rPr>
          <w:rFonts w:cstheme="minorHAnsi"/>
          <w:lang w:bidi="fr-FR"/>
        </w:rPr>
        <w:t>Regulo</w:t>
      </w:r>
      <w:proofErr w:type="spellEnd"/>
      <w:r w:rsidR="00C946D0" w:rsidRPr="00633FBC">
        <w:rPr>
          <w:rFonts w:cstheme="minorHAnsi"/>
          <w:lang w:bidi="fr-FR"/>
        </w:rPr>
        <w:t xml:space="preserve"> fait appel à lui.</w:t>
      </w:r>
    </w:p>
    <w:p w:rsidR="00C946D0" w:rsidRPr="002261BD" w:rsidRDefault="00E421F9" w:rsidP="00C946D0">
      <w:pPr>
        <w:jc w:val="both"/>
        <w:rPr>
          <w:rFonts w:cstheme="minorHAnsi"/>
          <w:lang w:bidi="fr-FR"/>
        </w:rPr>
      </w:pPr>
      <w:proofErr w:type="spellStart"/>
      <w:r>
        <w:rPr>
          <w:rFonts w:cstheme="minorHAnsi"/>
          <w:lang w:bidi="fr-FR"/>
        </w:rPr>
        <w:t>Regulo</w:t>
      </w:r>
      <w:proofErr w:type="spellEnd"/>
      <w:r w:rsidR="00C946D0" w:rsidRPr="00633FBC">
        <w:rPr>
          <w:rFonts w:cstheme="minorHAnsi"/>
          <w:lang w:bidi="fr-FR"/>
        </w:rPr>
        <w:t xml:space="preserve"> fera uniquement appel à des sous-traitants et ne leur fournira des données à caractère personnel que moyennant la conclusion d’un contrat de sous-traitance conforme aux exigences légales. </w:t>
      </w:r>
    </w:p>
    <w:p w:rsidR="00C946D0" w:rsidRPr="00332294" w:rsidRDefault="00C946D0" w:rsidP="00C946D0">
      <w:pPr>
        <w:pStyle w:val="Titre2"/>
        <w:numPr>
          <w:ilvl w:val="0"/>
          <w:numId w:val="11"/>
        </w:numPr>
        <w:jc w:val="both"/>
      </w:pPr>
      <w:bookmarkStart w:id="18" w:name="_Toc524441260"/>
      <w:r w:rsidRPr="00332294">
        <w:t>Transfert vers des pays tiers - en dehors de l’Espace économique européen</w:t>
      </w:r>
      <w:bookmarkEnd w:id="18"/>
    </w:p>
    <w:p w:rsidR="00C946D0" w:rsidRPr="00332294" w:rsidRDefault="00C946D0" w:rsidP="00C946D0">
      <w:pPr>
        <w:jc w:val="both"/>
        <w:rPr>
          <w:rFonts w:cstheme="minorHAnsi"/>
          <w:lang w:bidi="fr-FR"/>
        </w:rPr>
      </w:pPr>
      <w:r w:rsidRPr="00332294">
        <w:rPr>
          <w:rFonts w:cstheme="minorHAnsi"/>
          <w:lang w:bidi="fr-FR"/>
        </w:rPr>
        <w:lastRenderedPageBreak/>
        <w:t xml:space="preserve">Il est également possible que </w:t>
      </w:r>
      <w:proofErr w:type="spellStart"/>
      <w:r w:rsidR="00E421F9">
        <w:rPr>
          <w:rFonts w:cstheme="minorHAnsi"/>
          <w:lang w:bidi="fr-FR"/>
        </w:rPr>
        <w:t>Regulo</w:t>
      </w:r>
      <w:proofErr w:type="spellEnd"/>
      <w:r w:rsidRPr="00332294">
        <w:rPr>
          <w:rFonts w:cstheme="minorHAnsi"/>
          <w:lang w:bidi="fr-FR"/>
        </w:rPr>
        <w:t xml:space="preserve"> transfère vos données à caractère personnel à des parties établies dans des pays tiers, c’est-à-dire des pays situés en dehors de l’Espace économique européen </w:t>
      </w:r>
    </w:p>
    <w:p w:rsidR="00C946D0" w:rsidRPr="00332294" w:rsidRDefault="00C946D0" w:rsidP="00C946D0">
      <w:pPr>
        <w:jc w:val="both"/>
        <w:rPr>
          <w:rFonts w:cstheme="minorHAnsi"/>
          <w:lang w:bidi="fr-FR"/>
        </w:rPr>
      </w:pPr>
      <w:r w:rsidRPr="00332294">
        <w:rPr>
          <w:rFonts w:cstheme="minorHAnsi"/>
          <w:lang w:bidi="fr-FR"/>
        </w:rPr>
        <w:t xml:space="preserve">Un tel transfert est possible si le pays où le destinataire est établi offre des garanties légales suffisantes pour la protection de vos données à caractère personnel. </w:t>
      </w:r>
    </w:p>
    <w:p w:rsidR="00C946D0" w:rsidRPr="0046613F" w:rsidRDefault="00C946D0" w:rsidP="00C946D0">
      <w:pPr>
        <w:jc w:val="both"/>
        <w:rPr>
          <w:rFonts w:cstheme="minorHAnsi"/>
          <w:lang w:bidi="fr-FR"/>
        </w:rPr>
      </w:pPr>
      <w:r w:rsidRPr="00332294">
        <w:rPr>
          <w:rFonts w:cstheme="minorHAnsi"/>
          <w:lang w:bidi="fr-FR"/>
        </w:rPr>
        <w:t>Si vous souhaitez obtenir de plus amples informations pour ces transferts internationaux de vos données à caractère personnel, vous pouvez toujours prendre</w:t>
      </w:r>
      <w:r>
        <w:rPr>
          <w:rFonts w:cstheme="minorHAnsi"/>
          <w:lang w:bidi="fr-FR"/>
        </w:rPr>
        <w:t xml:space="preserve"> contact avec le responsable de traitements à l’adresse suivante : </w:t>
      </w:r>
      <w:r w:rsidR="0046613F" w:rsidRPr="0046613F">
        <w:rPr>
          <w:rStyle w:val="Lienhypertexte"/>
          <w:rFonts w:asciiTheme="minorHAnsi" w:hAnsiTheme="minorHAnsi" w:cstheme="minorHAnsi"/>
          <w:lang w:bidi="fr-FR"/>
        </w:rPr>
        <w:t>privacy@</w:t>
      </w:r>
      <w:r w:rsidR="00E421F9">
        <w:rPr>
          <w:rStyle w:val="Lienhypertexte"/>
          <w:rFonts w:asciiTheme="minorHAnsi" w:hAnsiTheme="minorHAnsi" w:cstheme="minorHAnsi"/>
          <w:lang w:bidi="fr-FR"/>
        </w:rPr>
        <w:t>Regulo</w:t>
      </w:r>
      <w:r w:rsidR="0046613F" w:rsidRPr="0046613F">
        <w:rPr>
          <w:rStyle w:val="Lienhypertexte"/>
          <w:rFonts w:asciiTheme="minorHAnsi" w:hAnsiTheme="minorHAnsi" w:cstheme="minorHAnsi"/>
          <w:lang w:bidi="fr-FR"/>
        </w:rPr>
        <w:t>.be</w:t>
      </w:r>
    </w:p>
    <w:p w:rsidR="00C946D0" w:rsidRPr="002261BD" w:rsidRDefault="00C946D0" w:rsidP="00C946D0">
      <w:pPr>
        <w:pStyle w:val="Titre1"/>
        <w:jc w:val="both"/>
      </w:pPr>
      <w:bookmarkStart w:id="19" w:name="_Toc524441261"/>
      <w:r w:rsidRPr="002261BD">
        <w:t>Durée de conservation des données à caractère personnel</w:t>
      </w:r>
      <w:bookmarkEnd w:id="19"/>
    </w:p>
    <w:p w:rsidR="00C946D0" w:rsidRPr="002261BD" w:rsidRDefault="00E421F9" w:rsidP="00C946D0">
      <w:pPr>
        <w:jc w:val="both"/>
        <w:rPr>
          <w:rFonts w:cstheme="minorHAnsi"/>
          <w:lang w:bidi="fr-FR"/>
        </w:rPr>
      </w:pPr>
      <w:proofErr w:type="spellStart"/>
      <w:r>
        <w:rPr>
          <w:rFonts w:cstheme="minorHAnsi"/>
          <w:lang w:bidi="fr-FR"/>
        </w:rPr>
        <w:t>Regulo</w:t>
      </w:r>
      <w:proofErr w:type="spellEnd"/>
      <w:r w:rsidR="00C946D0">
        <w:rPr>
          <w:rFonts w:cstheme="minorHAnsi"/>
          <w:lang w:bidi="fr-FR"/>
        </w:rPr>
        <w:t xml:space="preserve"> </w:t>
      </w:r>
      <w:r w:rsidR="00C946D0" w:rsidRPr="002261BD">
        <w:rPr>
          <w:rFonts w:cstheme="minorHAnsi"/>
          <w:lang w:bidi="fr-FR"/>
        </w:rPr>
        <w:t xml:space="preserve">ne conservera pas vos données à caractère personnels plus longtemps qu’il n’est nécessaire pour la finalité spécifique pour laquelle elles sont collectées. Au terme de la durée ultime de conservation, </w:t>
      </w:r>
      <w:r w:rsidR="00C946D0">
        <w:rPr>
          <w:rFonts w:cstheme="minorHAnsi"/>
          <w:lang w:bidi="fr-FR"/>
        </w:rPr>
        <w:t>elle</w:t>
      </w:r>
      <w:r w:rsidR="00C946D0" w:rsidRPr="002261BD">
        <w:rPr>
          <w:rFonts w:cstheme="minorHAnsi"/>
          <w:lang w:bidi="fr-FR"/>
        </w:rPr>
        <w:t xml:space="preserve"> supprimera ou anonymisera les données à caractère personnel. </w:t>
      </w:r>
      <w:r w:rsidR="00C946D0">
        <w:rPr>
          <w:rFonts w:cstheme="minorHAnsi"/>
          <w:lang w:bidi="fr-FR"/>
        </w:rPr>
        <w:t xml:space="preserve">Elle </w:t>
      </w:r>
      <w:r w:rsidR="00C946D0" w:rsidRPr="002261BD">
        <w:rPr>
          <w:rFonts w:cstheme="minorHAnsi"/>
          <w:lang w:bidi="fr-FR"/>
        </w:rPr>
        <w:t xml:space="preserve">anonymisera les données si elle souhaite encore les utiliser à des fins statistiques. </w:t>
      </w:r>
      <w:r w:rsidR="00C946D0">
        <w:rPr>
          <w:rFonts w:cstheme="minorHAnsi"/>
          <w:lang w:bidi="fr-FR"/>
        </w:rPr>
        <w:t>Elle</w:t>
      </w:r>
      <w:r w:rsidR="00C946D0" w:rsidRPr="002261BD">
        <w:rPr>
          <w:rFonts w:cstheme="minorHAnsi"/>
          <w:lang w:bidi="fr-FR"/>
        </w:rPr>
        <w:t xml:space="preserve"> peut conserver les données à caractère personnel pendant une plus longue période à des fins de gestion des litiges, d’étude ou d’archivage.</w:t>
      </w:r>
    </w:p>
    <w:p w:rsidR="00C946D0" w:rsidRPr="00A570E5" w:rsidRDefault="00C946D0" w:rsidP="00C946D0">
      <w:pPr>
        <w:pStyle w:val="Titre1"/>
        <w:jc w:val="both"/>
      </w:pPr>
      <w:bookmarkStart w:id="20" w:name="_Toc524441262"/>
      <w:r w:rsidRPr="00A570E5">
        <w:t>Droits des personnes concernées</w:t>
      </w:r>
      <w:bookmarkEnd w:id="20"/>
    </w:p>
    <w:p w:rsidR="00C946D0" w:rsidRPr="002261BD" w:rsidRDefault="00C946D0" w:rsidP="00C946D0">
      <w:pPr>
        <w:jc w:val="both"/>
        <w:rPr>
          <w:rFonts w:cstheme="minorHAnsi"/>
          <w:lang w:bidi="fr-FR"/>
        </w:rPr>
      </w:pPr>
      <w:r w:rsidRPr="002261BD">
        <w:rPr>
          <w:rFonts w:cstheme="minorHAnsi"/>
          <w:lang w:bidi="fr-FR"/>
        </w:rPr>
        <w:t>La législation en matière de protection des données prévoit pour les personnes concernées divers droits relatifs au traitement des données à caractère personnel, afin que les personnes concernées puissent continuer d’exercer un contrôle suffisant sur le traitement de leurs données à caractère personnel.</w:t>
      </w:r>
      <w:r>
        <w:rPr>
          <w:rFonts w:cstheme="minorHAnsi"/>
          <w:lang w:bidi="fr-FR"/>
        </w:rPr>
        <w:t xml:space="preserve"> Ces droits sont notamment régis par le RGPD.</w:t>
      </w:r>
      <w:r w:rsidRPr="002261BD">
        <w:rPr>
          <w:rFonts w:cstheme="minorHAnsi"/>
          <w:lang w:bidi="fr-FR"/>
        </w:rPr>
        <w:t xml:space="preserve"> </w:t>
      </w:r>
    </w:p>
    <w:p w:rsidR="00C946D0" w:rsidRDefault="00C946D0" w:rsidP="00C946D0">
      <w:pPr>
        <w:jc w:val="both"/>
        <w:rPr>
          <w:rFonts w:cstheme="minorHAnsi"/>
          <w:lang w:bidi="fr-FR"/>
        </w:rPr>
      </w:pPr>
      <w:r w:rsidRPr="002261BD">
        <w:rPr>
          <w:rFonts w:cstheme="minorHAnsi"/>
          <w:lang w:bidi="fr-FR"/>
        </w:rPr>
        <w:t xml:space="preserve">Par la présente politique, </w:t>
      </w:r>
      <w:proofErr w:type="spellStart"/>
      <w:r w:rsidR="00E421F9">
        <w:rPr>
          <w:rFonts w:cstheme="minorHAnsi"/>
          <w:lang w:bidi="fr-FR"/>
        </w:rPr>
        <w:t>Regulo</w:t>
      </w:r>
      <w:proofErr w:type="spellEnd"/>
      <w:r w:rsidRPr="002261BD">
        <w:rPr>
          <w:rFonts w:cstheme="minorHAnsi"/>
          <w:lang w:bidi="fr-FR"/>
        </w:rPr>
        <w:t xml:space="preserve"> tente déjà de fournir autant d’informations que possible aux personnes concernées afin de faire preuve de la plus grande transparence en matière de traitement des données à caractère personnel. </w:t>
      </w:r>
    </w:p>
    <w:p w:rsidR="00C946D0" w:rsidRPr="0046613F" w:rsidRDefault="00C946D0" w:rsidP="00C946D0">
      <w:pPr>
        <w:jc w:val="both"/>
        <w:rPr>
          <w:rFonts w:cstheme="minorHAnsi"/>
          <w:lang w:bidi="fr-FR"/>
        </w:rPr>
      </w:pPr>
      <w:r w:rsidRPr="00810891">
        <w:rPr>
          <w:rFonts w:cstheme="minorHAnsi"/>
          <w:lang w:bidi="fr-FR"/>
        </w:rPr>
        <w:t xml:space="preserve">La personne concernée peut exercer ses droits en envoyant un e-mail au </w:t>
      </w:r>
      <w:r>
        <w:rPr>
          <w:rFonts w:cstheme="minorHAnsi"/>
          <w:lang w:bidi="fr-FR"/>
        </w:rPr>
        <w:t xml:space="preserve">responsable de traitements : </w:t>
      </w:r>
      <w:hyperlink r:id="rId9" w:history="1">
        <w:r w:rsidR="00CC5FD1" w:rsidRPr="00630BE5">
          <w:rPr>
            <w:rStyle w:val="Lienhypertexte"/>
            <w:rFonts w:asciiTheme="minorHAnsi" w:hAnsiTheme="minorHAnsi" w:cstheme="minorHAnsi"/>
            <w:lang w:bidi="fr-FR"/>
          </w:rPr>
          <w:t>privacy@</w:t>
        </w:r>
        <w:r w:rsidR="00E421F9">
          <w:rPr>
            <w:rStyle w:val="Lienhypertexte"/>
            <w:rFonts w:asciiTheme="minorHAnsi" w:hAnsiTheme="minorHAnsi" w:cstheme="minorHAnsi"/>
            <w:lang w:bidi="fr-FR"/>
          </w:rPr>
          <w:t>Regulo</w:t>
        </w:r>
        <w:r w:rsidR="00CC5FD1" w:rsidRPr="00630BE5">
          <w:rPr>
            <w:rStyle w:val="Lienhypertexte"/>
            <w:rFonts w:asciiTheme="minorHAnsi" w:hAnsiTheme="minorHAnsi" w:cstheme="minorHAnsi"/>
            <w:lang w:bidi="fr-FR"/>
          </w:rPr>
          <w:t>.be</w:t>
        </w:r>
      </w:hyperlink>
    </w:p>
    <w:p w:rsidR="00C946D0" w:rsidRPr="00810891" w:rsidRDefault="00E421F9" w:rsidP="00C946D0">
      <w:pPr>
        <w:jc w:val="both"/>
        <w:rPr>
          <w:rFonts w:cstheme="minorHAnsi"/>
          <w:lang w:bidi="fr-FR"/>
        </w:rPr>
      </w:pPr>
      <w:proofErr w:type="spellStart"/>
      <w:r>
        <w:rPr>
          <w:rFonts w:cstheme="minorHAnsi"/>
          <w:lang w:bidi="fr-FR"/>
        </w:rPr>
        <w:t>Regulo</w:t>
      </w:r>
      <w:proofErr w:type="spellEnd"/>
      <w:r w:rsidR="00C946D0" w:rsidRPr="00810891">
        <w:rPr>
          <w:rFonts w:cstheme="minorHAnsi"/>
          <w:lang w:bidi="fr-FR"/>
        </w:rPr>
        <w:t xml:space="preserve"> peut demander à la personne intéressée de s’identifier afin de s’assurer que l’exercice effectif des droits est demandé par la personne concernée.</w:t>
      </w:r>
    </w:p>
    <w:p w:rsidR="00C946D0" w:rsidRPr="00810891" w:rsidRDefault="00C946D0" w:rsidP="00C946D0">
      <w:pPr>
        <w:jc w:val="both"/>
        <w:rPr>
          <w:rFonts w:cstheme="minorHAnsi"/>
          <w:lang w:bidi="fr-FR"/>
        </w:rPr>
      </w:pPr>
      <w:r w:rsidRPr="00810891">
        <w:rPr>
          <w:rFonts w:cstheme="minorHAnsi"/>
          <w:lang w:bidi="fr-FR"/>
        </w:rPr>
        <w:t xml:space="preserve">Si vous avez des questions concernant l’application des principes ou des obligations (légales) qui reposent sur </w:t>
      </w:r>
      <w:proofErr w:type="spellStart"/>
      <w:r w:rsidR="00E421F9">
        <w:rPr>
          <w:rFonts w:cstheme="minorHAnsi"/>
          <w:lang w:bidi="fr-FR"/>
        </w:rPr>
        <w:t>Regulo</w:t>
      </w:r>
      <w:proofErr w:type="spellEnd"/>
      <w:r w:rsidRPr="00810891">
        <w:rPr>
          <w:rFonts w:cstheme="minorHAnsi"/>
          <w:lang w:bidi="fr-FR"/>
        </w:rPr>
        <w:t>, n’hésitez pas à contacter le</w:t>
      </w:r>
      <w:r>
        <w:rPr>
          <w:rFonts w:cstheme="minorHAnsi"/>
          <w:lang w:bidi="fr-FR"/>
        </w:rPr>
        <w:t xml:space="preserve"> délégué à la protection des données : </w:t>
      </w:r>
      <w:hyperlink r:id="rId10" w:history="1">
        <w:r w:rsidR="00CC5FD1" w:rsidRPr="00630BE5">
          <w:rPr>
            <w:rStyle w:val="Lienhypertexte"/>
            <w:rFonts w:asciiTheme="minorHAnsi" w:hAnsiTheme="minorHAnsi" w:cstheme="minorHAnsi"/>
            <w:lang w:bidi="fr-FR"/>
          </w:rPr>
          <w:t>dpo@groupeterre.org</w:t>
        </w:r>
      </w:hyperlink>
    </w:p>
    <w:p w:rsidR="00C946D0" w:rsidRPr="00810891" w:rsidRDefault="00C946D0" w:rsidP="00C946D0">
      <w:pPr>
        <w:jc w:val="both"/>
        <w:rPr>
          <w:rFonts w:cstheme="minorHAnsi"/>
          <w:lang w:bidi="fr-FR"/>
        </w:rPr>
      </w:pPr>
      <w:r w:rsidRPr="00810891">
        <w:rPr>
          <w:rFonts w:cstheme="minorHAnsi"/>
          <w:lang w:bidi="fr-FR"/>
        </w:rPr>
        <w:t xml:space="preserve">En principe, </w:t>
      </w:r>
      <w:proofErr w:type="spellStart"/>
      <w:r w:rsidR="00E421F9">
        <w:rPr>
          <w:rFonts w:cstheme="minorHAnsi"/>
          <w:lang w:bidi="fr-FR"/>
        </w:rPr>
        <w:t>Regulo</w:t>
      </w:r>
      <w:proofErr w:type="spellEnd"/>
      <w:r w:rsidRPr="00810891">
        <w:rPr>
          <w:rFonts w:cstheme="minorHAnsi"/>
          <w:lang w:bidi="fr-FR"/>
        </w:rPr>
        <w:t xml:space="preserve"> donne suite à la demande de la personne intéressée dans un délai d’un mois. À défaut, </w:t>
      </w:r>
      <w:r>
        <w:rPr>
          <w:rFonts w:cstheme="minorHAnsi"/>
          <w:lang w:bidi="fr-FR"/>
        </w:rPr>
        <w:t>elle</w:t>
      </w:r>
      <w:r w:rsidRPr="00810891">
        <w:rPr>
          <w:rFonts w:cstheme="minorHAnsi"/>
          <w:lang w:bidi="fr-FR"/>
        </w:rPr>
        <w:t xml:space="preserve"> informe la personne concernée des motifs de son inaction ou du retard dans le suivi de la demande. </w:t>
      </w:r>
      <w:proofErr w:type="spellStart"/>
      <w:r w:rsidR="00E421F9">
        <w:rPr>
          <w:rFonts w:cstheme="minorHAnsi"/>
          <w:lang w:bidi="fr-FR"/>
        </w:rPr>
        <w:t>Regulo</w:t>
      </w:r>
      <w:proofErr w:type="spellEnd"/>
      <w:r>
        <w:rPr>
          <w:rFonts w:cstheme="minorHAnsi"/>
          <w:lang w:bidi="fr-FR"/>
        </w:rPr>
        <w:t xml:space="preserve"> </w:t>
      </w:r>
      <w:r w:rsidRPr="00810891">
        <w:rPr>
          <w:rFonts w:cstheme="minorHAnsi"/>
          <w:lang w:bidi="fr-FR"/>
        </w:rPr>
        <w:t>consent les efforts nécessaires pour informer les destinataires des données à caractère personnel de la personne concernée que cette dernière exerce son droit de correction, d’effacement ou de limitation du traitement.</w:t>
      </w:r>
    </w:p>
    <w:p w:rsidR="00C946D0" w:rsidRPr="002261BD" w:rsidRDefault="00C946D0" w:rsidP="00C946D0">
      <w:pPr>
        <w:pStyle w:val="Titre2"/>
        <w:numPr>
          <w:ilvl w:val="0"/>
          <w:numId w:val="12"/>
        </w:numPr>
        <w:jc w:val="both"/>
      </w:pPr>
      <w:bookmarkStart w:id="21" w:name="_Toc524441263"/>
      <w:r w:rsidRPr="002261BD">
        <w:t>Droit d’accès</w:t>
      </w:r>
      <w:bookmarkEnd w:id="21"/>
    </w:p>
    <w:p w:rsidR="00C946D0" w:rsidRPr="002261BD" w:rsidRDefault="00C946D0" w:rsidP="00C946D0">
      <w:pPr>
        <w:jc w:val="both"/>
        <w:rPr>
          <w:rFonts w:cstheme="minorHAnsi"/>
          <w:lang w:bidi="fr-FR"/>
        </w:rPr>
      </w:pPr>
      <w:r w:rsidRPr="002261BD">
        <w:rPr>
          <w:rFonts w:cstheme="minorHAnsi"/>
          <w:lang w:bidi="fr-FR"/>
        </w:rPr>
        <w:t>La personne concernée a le droit d’obtenir</w:t>
      </w:r>
      <w:r>
        <w:rPr>
          <w:rFonts w:cstheme="minorHAnsi"/>
          <w:lang w:bidi="fr-FR"/>
        </w:rPr>
        <w:t xml:space="preserve"> de</w:t>
      </w:r>
      <w:r w:rsidRPr="002261BD">
        <w:rPr>
          <w:rFonts w:cstheme="minorHAnsi"/>
          <w:lang w:bidi="fr-FR"/>
        </w:rPr>
        <w:t xml:space="preserve"> </w:t>
      </w:r>
      <w:proofErr w:type="spellStart"/>
      <w:r w:rsidR="00E421F9">
        <w:rPr>
          <w:rFonts w:cstheme="minorHAnsi"/>
          <w:lang w:bidi="fr-FR"/>
        </w:rPr>
        <w:t>Regulo</w:t>
      </w:r>
      <w:proofErr w:type="spellEnd"/>
      <w:r w:rsidRPr="002261BD">
        <w:rPr>
          <w:rFonts w:cstheme="minorHAnsi"/>
          <w:lang w:bidi="fr-FR"/>
        </w:rPr>
        <w:t xml:space="preserve"> la confirmation que ses données à caractère personnel font l’objet d’un traitement. Si tel est le cas, la personne concernée peut demander à accéder à ses données.</w:t>
      </w:r>
    </w:p>
    <w:p w:rsidR="00C946D0" w:rsidRPr="002261BD" w:rsidRDefault="00E421F9" w:rsidP="00C946D0">
      <w:pPr>
        <w:jc w:val="both"/>
        <w:rPr>
          <w:rFonts w:cstheme="minorHAnsi"/>
          <w:lang w:bidi="fr-FR"/>
        </w:rPr>
      </w:pPr>
      <w:proofErr w:type="spellStart"/>
      <w:r>
        <w:rPr>
          <w:rFonts w:cstheme="minorHAnsi"/>
          <w:lang w:bidi="fr-FR"/>
        </w:rPr>
        <w:t>Regulo</w:t>
      </w:r>
      <w:proofErr w:type="spellEnd"/>
      <w:r w:rsidR="00C946D0" w:rsidRPr="002261BD">
        <w:rPr>
          <w:rFonts w:cstheme="minorHAnsi"/>
          <w:lang w:bidi="fr-FR"/>
        </w:rPr>
        <w:t xml:space="preserve"> informera la personne concernée des éléments suivants :</w:t>
      </w:r>
    </w:p>
    <w:p w:rsidR="00C946D0" w:rsidRPr="00332294" w:rsidRDefault="00C946D0" w:rsidP="00C946D0">
      <w:pPr>
        <w:pStyle w:val="Paragraphedeliste"/>
        <w:numPr>
          <w:ilvl w:val="0"/>
          <w:numId w:val="5"/>
        </w:numPr>
        <w:jc w:val="both"/>
        <w:rPr>
          <w:rFonts w:cstheme="minorHAnsi"/>
          <w:lang w:bidi="fr-FR"/>
        </w:rPr>
      </w:pPr>
      <w:r w:rsidRPr="00332294">
        <w:rPr>
          <w:rFonts w:cstheme="minorHAnsi"/>
          <w:lang w:bidi="fr-FR"/>
        </w:rPr>
        <w:t xml:space="preserve">les finalités du traitement ; </w:t>
      </w:r>
    </w:p>
    <w:p w:rsidR="00C946D0" w:rsidRPr="00332294" w:rsidRDefault="00C946D0" w:rsidP="00C946D0">
      <w:pPr>
        <w:pStyle w:val="Paragraphedeliste"/>
        <w:numPr>
          <w:ilvl w:val="0"/>
          <w:numId w:val="5"/>
        </w:numPr>
        <w:jc w:val="both"/>
        <w:rPr>
          <w:rFonts w:cstheme="minorHAnsi"/>
          <w:lang w:bidi="fr-FR"/>
        </w:rPr>
      </w:pPr>
      <w:r w:rsidRPr="00332294">
        <w:rPr>
          <w:rFonts w:cstheme="minorHAnsi"/>
          <w:lang w:bidi="fr-FR"/>
        </w:rPr>
        <w:lastRenderedPageBreak/>
        <w:t xml:space="preserve">les catégories de données à caractère personnel concernées ; </w:t>
      </w:r>
    </w:p>
    <w:p w:rsidR="00C946D0" w:rsidRPr="00332294" w:rsidRDefault="00C946D0" w:rsidP="00C946D0">
      <w:pPr>
        <w:pStyle w:val="Paragraphedeliste"/>
        <w:numPr>
          <w:ilvl w:val="0"/>
          <w:numId w:val="5"/>
        </w:numPr>
        <w:jc w:val="both"/>
        <w:rPr>
          <w:rFonts w:cstheme="minorHAnsi"/>
          <w:lang w:bidi="fr-FR"/>
        </w:rPr>
      </w:pPr>
      <w:r w:rsidRPr="00332294">
        <w:rPr>
          <w:rFonts w:cstheme="minorHAnsi"/>
          <w:lang w:bidi="fr-FR"/>
        </w:rPr>
        <w:t>les destinataires ou les catégories de destinataires des données à caractère personnel ;</w:t>
      </w:r>
    </w:p>
    <w:p w:rsidR="00C946D0" w:rsidRPr="00332294" w:rsidRDefault="00C946D0" w:rsidP="00C946D0">
      <w:pPr>
        <w:pStyle w:val="Paragraphedeliste"/>
        <w:numPr>
          <w:ilvl w:val="0"/>
          <w:numId w:val="5"/>
        </w:numPr>
        <w:jc w:val="both"/>
        <w:rPr>
          <w:rFonts w:cstheme="minorHAnsi"/>
          <w:lang w:bidi="fr-FR"/>
        </w:rPr>
      </w:pPr>
      <w:r w:rsidRPr="00332294">
        <w:rPr>
          <w:rFonts w:cstheme="minorHAnsi"/>
          <w:lang w:bidi="fr-FR"/>
        </w:rPr>
        <w:t xml:space="preserve">le transfert à des destinataires établis dans des pays tiers ou des organisations internationales ; </w:t>
      </w:r>
    </w:p>
    <w:p w:rsidR="00C946D0" w:rsidRPr="00332294" w:rsidRDefault="00C946D0" w:rsidP="00C946D0">
      <w:pPr>
        <w:pStyle w:val="Paragraphedeliste"/>
        <w:numPr>
          <w:ilvl w:val="0"/>
          <w:numId w:val="5"/>
        </w:numPr>
        <w:jc w:val="both"/>
        <w:rPr>
          <w:rFonts w:cstheme="minorHAnsi"/>
          <w:lang w:bidi="fr-FR"/>
        </w:rPr>
      </w:pPr>
      <w:r w:rsidRPr="00332294">
        <w:rPr>
          <w:rFonts w:cstheme="minorHAnsi"/>
          <w:lang w:bidi="fr-FR"/>
        </w:rPr>
        <w:t>si possible, la durée de conservation des données à caractère personnel envisagée ou, si ce n’est pas possible, les critères utilisés pour déterminer cette durée ;</w:t>
      </w:r>
    </w:p>
    <w:p w:rsidR="00C946D0" w:rsidRPr="00332294" w:rsidRDefault="00C946D0" w:rsidP="00C946D0">
      <w:pPr>
        <w:pStyle w:val="Paragraphedeliste"/>
        <w:numPr>
          <w:ilvl w:val="0"/>
          <w:numId w:val="5"/>
        </w:numPr>
        <w:jc w:val="both"/>
        <w:rPr>
          <w:rFonts w:cstheme="minorHAnsi"/>
          <w:lang w:bidi="fr-FR"/>
        </w:rPr>
      </w:pPr>
      <w:r w:rsidRPr="00332294">
        <w:rPr>
          <w:rFonts w:cstheme="minorHAnsi"/>
          <w:lang w:bidi="fr-FR"/>
        </w:rPr>
        <w:t xml:space="preserve">le droit pour la personne concernée de demander à l’organisation la correction ou l’effacement de données à caractère personnel, ou une limitation du traitement de ses données à caractère personnel, ou du droit de s’opposer à ce traitement ; </w:t>
      </w:r>
    </w:p>
    <w:p w:rsidR="00C946D0" w:rsidRPr="00332294" w:rsidRDefault="00C946D0" w:rsidP="00C946D0">
      <w:pPr>
        <w:pStyle w:val="Paragraphedeliste"/>
        <w:numPr>
          <w:ilvl w:val="0"/>
          <w:numId w:val="5"/>
        </w:numPr>
        <w:jc w:val="both"/>
        <w:rPr>
          <w:rFonts w:cstheme="minorHAnsi"/>
          <w:lang w:bidi="fr-FR"/>
        </w:rPr>
      </w:pPr>
      <w:r w:rsidRPr="00332294">
        <w:rPr>
          <w:rFonts w:cstheme="minorHAnsi"/>
          <w:lang w:bidi="fr-FR"/>
        </w:rPr>
        <w:t xml:space="preserve">le droit d’introduire une réclamation auprès d’une autorité de contrôle ; </w:t>
      </w:r>
    </w:p>
    <w:p w:rsidR="00C946D0" w:rsidRPr="00332294" w:rsidRDefault="00C946D0" w:rsidP="00C946D0">
      <w:pPr>
        <w:pStyle w:val="Paragraphedeliste"/>
        <w:numPr>
          <w:ilvl w:val="0"/>
          <w:numId w:val="5"/>
        </w:numPr>
        <w:jc w:val="both"/>
        <w:rPr>
          <w:rFonts w:cstheme="minorHAnsi"/>
          <w:lang w:bidi="fr-FR"/>
        </w:rPr>
      </w:pPr>
      <w:r w:rsidRPr="00332294">
        <w:rPr>
          <w:rFonts w:cstheme="minorHAnsi"/>
          <w:lang w:bidi="fr-FR"/>
        </w:rPr>
        <w:t xml:space="preserve">lorsque les données à caractère personnel ne sont pas collectées auprès de la personne concernée, toute information disponible quant à leur source ; </w:t>
      </w:r>
    </w:p>
    <w:p w:rsidR="00C946D0" w:rsidRPr="00332294" w:rsidRDefault="00C946D0" w:rsidP="00C946D0">
      <w:pPr>
        <w:pStyle w:val="Paragraphedeliste"/>
        <w:numPr>
          <w:ilvl w:val="0"/>
          <w:numId w:val="5"/>
        </w:numPr>
        <w:jc w:val="both"/>
        <w:rPr>
          <w:rFonts w:cstheme="minorHAnsi"/>
          <w:lang w:bidi="fr-FR"/>
        </w:rPr>
      </w:pPr>
      <w:r w:rsidRPr="00332294">
        <w:rPr>
          <w:rFonts w:cstheme="minorHAnsi"/>
          <w:lang w:bidi="fr-FR"/>
        </w:rPr>
        <w:t>l’existence d’une prise de décision automatisée, y compris un profilage et des informations utiles concernant la logique sous-jacente de cette prise de décision, ainsi que l’importance et les conséquences prévisibles de ce traitement pour la personne concernée.</w:t>
      </w:r>
    </w:p>
    <w:p w:rsidR="00C946D0" w:rsidRPr="002261BD" w:rsidRDefault="00E421F9" w:rsidP="00C946D0">
      <w:pPr>
        <w:jc w:val="both"/>
        <w:rPr>
          <w:rFonts w:cstheme="minorHAnsi"/>
          <w:lang w:bidi="fr-FR"/>
        </w:rPr>
      </w:pPr>
      <w:proofErr w:type="spellStart"/>
      <w:r>
        <w:rPr>
          <w:rFonts w:cstheme="minorHAnsi"/>
          <w:lang w:bidi="fr-FR"/>
        </w:rPr>
        <w:t>Regulo</w:t>
      </w:r>
      <w:proofErr w:type="spellEnd"/>
      <w:r w:rsidR="00C946D0" w:rsidRPr="002261BD">
        <w:rPr>
          <w:rFonts w:cstheme="minorHAnsi"/>
          <w:lang w:bidi="fr-FR"/>
        </w:rPr>
        <w:t xml:space="preserve"> fournit en outre une copie des données à caractère personnel traitées. Si la personne concernée demande des exemplaires supplémentaires, l’organisation peut exiger des frais raisonnables.</w:t>
      </w:r>
    </w:p>
    <w:p w:rsidR="00C946D0" w:rsidRPr="00810891" w:rsidRDefault="00C946D0" w:rsidP="00C946D0">
      <w:pPr>
        <w:pStyle w:val="Titre2"/>
        <w:numPr>
          <w:ilvl w:val="0"/>
          <w:numId w:val="12"/>
        </w:numPr>
        <w:jc w:val="both"/>
      </w:pPr>
      <w:bookmarkStart w:id="22" w:name="_Toc524441264"/>
      <w:r w:rsidRPr="00810891">
        <w:t xml:space="preserve">Droit de </w:t>
      </w:r>
      <w:r w:rsidRPr="002261BD">
        <w:t>rectification</w:t>
      </w:r>
      <w:bookmarkEnd w:id="22"/>
    </w:p>
    <w:p w:rsidR="00C946D0" w:rsidRPr="002261BD" w:rsidRDefault="00C946D0" w:rsidP="00C946D0">
      <w:pPr>
        <w:jc w:val="both"/>
        <w:rPr>
          <w:rFonts w:cstheme="minorHAnsi"/>
          <w:lang w:bidi="fr-FR"/>
        </w:rPr>
      </w:pPr>
      <w:r w:rsidRPr="002261BD">
        <w:rPr>
          <w:rFonts w:cstheme="minorHAnsi"/>
          <w:lang w:bidi="fr-FR"/>
        </w:rPr>
        <w:t>Si la personne concernée constate que l’organisation détient des données inexactes ou incomplètes la concernant, elle a à tout moment le droit de le signaler à l’organisation afin que cette dernière puisse faire le nécessaire pour corriger ou compléter ces données. Il appartient à la personne concernée de fournir à l’organisation des données à caractère personnel correctes.</w:t>
      </w:r>
    </w:p>
    <w:p w:rsidR="00C946D0" w:rsidRPr="00810891" w:rsidRDefault="00C946D0" w:rsidP="00C946D0">
      <w:pPr>
        <w:pStyle w:val="Titre2"/>
        <w:numPr>
          <w:ilvl w:val="0"/>
          <w:numId w:val="12"/>
        </w:numPr>
        <w:jc w:val="both"/>
      </w:pPr>
      <w:bookmarkStart w:id="23" w:name="_Toc524441265"/>
      <w:r w:rsidRPr="00810891">
        <w:t xml:space="preserve">Droit à </w:t>
      </w:r>
      <w:r w:rsidRPr="002261BD">
        <w:t>l’oubli</w:t>
      </w:r>
      <w:bookmarkEnd w:id="23"/>
    </w:p>
    <w:p w:rsidR="00C946D0" w:rsidRPr="00810891" w:rsidRDefault="00C946D0" w:rsidP="00C946D0">
      <w:pPr>
        <w:jc w:val="both"/>
        <w:rPr>
          <w:rFonts w:cstheme="minorHAnsi"/>
          <w:lang w:bidi="fr-FR"/>
        </w:rPr>
      </w:pPr>
      <w:r w:rsidRPr="00810891">
        <w:rPr>
          <w:rFonts w:cstheme="minorHAnsi"/>
          <w:lang w:bidi="fr-FR"/>
        </w:rPr>
        <w:t>La personne concernée peut demander l’effacement de ses données à caractère personnel si le traitement n’est pas conforme à la législation en matière de protection des données et dans les limites de la Loi.</w:t>
      </w:r>
    </w:p>
    <w:p w:rsidR="00C946D0" w:rsidRPr="00810891" w:rsidRDefault="00C946D0" w:rsidP="00C946D0">
      <w:pPr>
        <w:pStyle w:val="Titre2"/>
        <w:numPr>
          <w:ilvl w:val="0"/>
          <w:numId w:val="12"/>
        </w:numPr>
        <w:jc w:val="both"/>
      </w:pPr>
      <w:bookmarkStart w:id="24" w:name="_Toc524441266"/>
      <w:r w:rsidRPr="002261BD">
        <w:t>Droit</w:t>
      </w:r>
      <w:r w:rsidRPr="00810891">
        <w:t xml:space="preserve"> à la limitation du traitement</w:t>
      </w:r>
      <w:bookmarkEnd w:id="24"/>
    </w:p>
    <w:p w:rsidR="00C946D0" w:rsidRPr="00810891" w:rsidRDefault="00C946D0" w:rsidP="00C946D0">
      <w:pPr>
        <w:jc w:val="both"/>
        <w:rPr>
          <w:rFonts w:cstheme="minorHAnsi"/>
          <w:lang w:bidi="fr-FR"/>
        </w:rPr>
      </w:pPr>
      <w:r w:rsidRPr="00810891">
        <w:rPr>
          <w:rFonts w:cstheme="minorHAnsi"/>
          <w:lang w:bidi="fr-FR"/>
        </w:rPr>
        <w:t xml:space="preserve">La personne concernée peut demander la limitation du traitement si </w:t>
      </w:r>
    </w:p>
    <w:p w:rsidR="00C946D0" w:rsidRPr="00810891" w:rsidRDefault="00C946D0" w:rsidP="00C946D0">
      <w:pPr>
        <w:pStyle w:val="Paragraphedeliste"/>
        <w:numPr>
          <w:ilvl w:val="0"/>
          <w:numId w:val="6"/>
        </w:numPr>
        <w:jc w:val="both"/>
        <w:rPr>
          <w:rFonts w:cstheme="minorHAnsi"/>
          <w:lang w:bidi="fr-FR"/>
        </w:rPr>
      </w:pPr>
      <w:r w:rsidRPr="00810891">
        <w:rPr>
          <w:rFonts w:cstheme="minorHAnsi"/>
          <w:lang w:bidi="fr-FR"/>
        </w:rPr>
        <w:t>l’exactitude des données à caractère personnel est mise en cause et pendant la période nécessaire à la vérification de leur exactitude ;</w:t>
      </w:r>
    </w:p>
    <w:p w:rsidR="00C946D0" w:rsidRPr="00810891" w:rsidRDefault="00C946D0" w:rsidP="00C946D0">
      <w:pPr>
        <w:pStyle w:val="Paragraphedeliste"/>
        <w:numPr>
          <w:ilvl w:val="0"/>
          <w:numId w:val="6"/>
        </w:numPr>
        <w:jc w:val="both"/>
        <w:rPr>
          <w:rFonts w:cstheme="minorHAnsi"/>
          <w:lang w:bidi="fr-FR"/>
        </w:rPr>
      </w:pPr>
      <w:r w:rsidRPr="00810891">
        <w:rPr>
          <w:rFonts w:cstheme="minorHAnsi"/>
          <w:lang w:bidi="fr-FR"/>
        </w:rPr>
        <w:t>le traitement est illégal et la personne concernée ne souhaite pas l’effacement des données ;</w:t>
      </w:r>
    </w:p>
    <w:p w:rsidR="00C946D0" w:rsidRPr="00810891" w:rsidRDefault="00C946D0" w:rsidP="00C946D0">
      <w:pPr>
        <w:pStyle w:val="Paragraphedeliste"/>
        <w:numPr>
          <w:ilvl w:val="0"/>
          <w:numId w:val="6"/>
        </w:numPr>
        <w:jc w:val="both"/>
        <w:rPr>
          <w:rFonts w:cstheme="minorHAnsi"/>
          <w:lang w:bidi="fr-FR"/>
        </w:rPr>
      </w:pPr>
      <w:r w:rsidRPr="00810891">
        <w:rPr>
          <w:rFonts w:cstheme="minorHAnsi"/>
          <w:lang w:bidi="fr-FR"/>
        </w:rPr>
        <w:t>l’organisation n’a plus besoin des données, mais la personne concernée demande à ce qu’elles ne soient pas supprimées, car elle en a besoin pour l’exercice ou la justification d’une action en justice ;</w:t>
      </w:r>
    </w:p>
    <w:p w:rsidR="00C946D0" w:rsidRPr="00810891" w:rsidRDefault="00C946D0" w:rsidP="00C946D0">
      <w:pPr>
        <w:pStyle w:val="Paragraphedeliste"/>
        <w:numPr>
          <w:ilvl w:val="0"/>
          <w:numId w:val="6"/>
        </w:numPr>
        <w:jc w:val="both"/>
        <w:rPr>
          <w:rFonts w:cstheme="minorHAnsi"/>
          <w:lang w:bidi="fr-FR"/>
        </w:rPr>
      </w:pPr>
      <w:r w:rsidRPr="00810891">
        <w:rPr>
          <w:rFonts w:cstheme="minorHAnsi"/>
          <w:lang w:bidi="fr-FR"/>
        </w:rPr>
        <w:t>une réclamation est introduite contre le traitement dans l’attente de l’explication des intérêts légitimes qui priment sur les intérêts de la personne concernée.</w:t>
      </w:r>
    </w:p>
    <w:p w:rsidR="00C946D0" w:rsidRPr="00810891" w:rsidRDefault="00C946D0" w:rsidP="00C946D0">
      <w:pPr>
        <w:pStyle w:val="Titre2"/>
        <w:numPr>
          <w:ilvl w:val="0"/>
          <w:numId w:val="12"/>
        </w:numPr>
        <w:jc w:val="both"/>
      </w:pPr>
      <w:bookmarkStart w:id="25" w:name="_Toc524441267"/>
      <w:r w:rsidRPr="00810891">
        <w:t>Droit à la portabilité</w:t>
      </w:r>
      <w:bookmarkEnd w:id="25"/>
      <w:r w:rsidRPr="00810891">
        <w:t xml:space="preserve"> </w:t>
      </w:r>
    </w:p>
    <w:p w:rsidR="00C946D0" w:rsidRPr="00810891" w:rsidRDefault="00C946D0" w:rsidP="00C946D0">
      <w:pPr>
        <w:jc w:val="both"/>
        <w:rPr>
          <w:rFonts w:cstheme="minorHAnsi"/>
          <w:lang w:bidi="fr-FR"/>
        </w:rPr>
      </w:pPr>
      <w:r w:rsidRPr="00810891">
        <w:rPr>
          <w:rFonts w:cstheme="minorHAnsi"/>
          <w:lang w:bidi="fr-FR"/>
        </w:rPr>
        <w:t xml:space="preserve">Les personnes concernées ont le droit de recevoir les données à caractère personnel les concernant qu’elles ont fournies à </w:t>
      </w:r>
      <w:proofErr w:type="spellStart"/>
      <w:r w:rsidR="00E421F9">
        <w:rPr>
          <w:rFonts w:cstheme="minorHAnsi"/>
          <w:lang w:bidi="fr-FR"/>
        </w:rPr>
        <w:t>Regulo</w:t>
      </w:r>
      <w:proofErr w:type="spellEnd"/>
      <w:r w:rsidRPr="00810891">
        <w:rPr>
          <w:rFonts w:cstheme="minorHAnsi"/>
          <w:lang w:bidi="fr-FR"/>
        </w:rPr>
        <w:t xml:space="preserve"> dans un format structuré, couramment utilisé. La personne concernée a le droit de transmettre ces données à caractère personnel à un autre responsable du traitement. C’est possible si le traitement repose sur le consentement de la personne concernée et sur un traitement par un procédé automatisé.</w:t>
      </w:r>
    </w:p>
    <w:p w:rsidR="00C946D0" w:rsidRPr="00810891" w:rsidRDefault="00C946D0" w:rsidP="00C946D0">
      <w:pPr>
        <w:pStyle w:val="Titre2"/>
        <w:numPr>
          <w:ilvl w:val="0"/>
          <w:numId w:val="12"/>
        </w:numPr>
        <w:jc w:val="both"/>
      </w:pPr>
      <w:bookmarkStart w:id="26" w:name="_Toc524441268"/>
      <w:r w:rsidRPr="00810891">
        <w:lastRenderedPageBreak/>
        <w:t>Droit d’opposition</w:t>
      </w:r>
      <w:bookmarkEnd w:id="26"/>
    </w:p>
    <w:p w:rsidR="00C946D0" w:rsidRPr="00810891" w:rsidRDefault="00C946D0" w:rsidP="00C946D0">
      <w:pPr>
        <w:jc w:val="both"/>
        <w:rPr>
          <w:rFonts w:cstheme="minorHAnsi"/>
          <w:lang w:bidi="fr-FR"/>
        </w:rPr>
      </w:pPr>
      <w:r w:rsidRPr="00810891">
        <w:rPr>
          <w:rFonts w:cstheme="minorHAnsi"/>
          <w:lang w:bidi="fr-FR"/>
        </w:rPr>
        <w:t>Quand les données à caractère personnel sont traitées à des fins de marketing direct (y compris le profilage), la personne intéressée peut toujours s’opposer au traitement.</w:t>
      </w:r>
    </w:p>
    <w:p w:rsidR="00C946D0" w:rsidRPr="00810891" w:rsidRDefault="00C946D0" w:rsidP="00C946D0">
      <w:pPr>
        <w:jc w:val="both"/>
        <w:rPr>
          <w:rFonts w:cstheme="minorHAnsi"/>
          <w:lang w:bidi="fr-FR"/>
        </w:rPr>
      </w:pPr>
      <w:r w:rsidRPr="00810891">
        <w:rPr>
          <w:rFonts w:cstheme="minorHAnsi"/>
          <w:lang w:bidi="fr-FR"/>
        </w:rPr>
        <w:t xml:space="preserve">La personne concernée peut également s’opposer au traitement d’une situation spécifique la concernant. </w:t>
      </w:r>
      <w:proofErr w:type="spellStart"/>
      <w:r w:rsidR="00E421F9">
        <w:rPr>
          <w:rFonts w:cstheme="minorHAnsi"/>
          <w:lang w:bidi="fr-FR"/>
        </w:rPr>
        <w:t>Regulo</w:t>
      </w:r>
      <w:proofErr w:type="spellEnd"/>
      <w:r w:rsidRPr="00810891">
        <w:rPr>
          <w:rFonts w:cstheme="minorHAnsi"/>
          <w:lang w:bidi="fr-FR"/>
        </w:rPr>
        <w:t xml:space="preserve"> cessera alors le</w:t>
      </w:r>
      <w:r>
        <w:rPr>
          <w:rFonts w:cstheme="minorHAnsi"/>
          <w:lang w:bidi="fr-FR"/>
        </w:rPr>
        <w:t xml:space="preserve"> </w:t>
      </w:r>
      <w:r w:rsidRPr="00810891">
        <w:rPr>
          <w:rFonts w:cstheme="minorHAnsi"/>
          <w:lang w:bidi="fr-FR"/>
        </w:rPr>
        <w:t>traitement, à moins qu’elle ne démontre qu’il existe des motifs légitimes et impérieux pour le traitement, qui prévalent sur les intérêts de la personne concernée, ou qui se rapportent à l’exercice ou la justification d’une action en justice.</w:t>
      </w:r>
    </w:p>
    <w:p w:rsidR="00C946D0" w:rsidRPr="00810891" w:rsidRDefault="00C946D0" w:rsidP="00C946D0">
      <w:pPr>
        <w:pStyle w:val="Titre2"/>
        <w:numPr>
          <w:ilvl w:val="0"/>
          <w:numId w:val="12"/>
        </w:numPr>
        <w:jc w:val="both"/>
      </w:pPr>
      <w:bookmarkStart w:id="27" w:name="_Toc524441269"/>
      <w:r w:rsidRPr="00810891">
        <w:t>Prise de décision individuelle automatisée</w:t>
      </w:r>
      <w:bookmarkEnd w:id="27"/>
    </w:p>
    <w:p w:rsidR="00C946D0" w:rsidRPr="00810891" w:rsidRDefault="00C946D0" w:rsidP="00C946D0">
      <w:pPr>
        <w:jc w:val="both"/>
        <w:rPr>
          <w:rFonts w:cstheme="minorHAnsi"/>
          <w:lang w:bidi="fr-FR"/>
        </w:rPr>
      </w:pPr>
      <w:r w:rsidRPr="00810891">
        <w:rPr>
          <w:rFonts w:cstheme="minorHAnsi"/>
          <w:lang w:bidi="fr-FR"/>
        </w:rPr>
        <w:t>La personne concernée a le droit de ne pas faire l’objet d’une décision fondée exclusivement sur un traitement automatisé, y compris le profilage, produisant des effets juridiques la concernant ou l’affectant de manière significative de façon similaire, par exemple l’évaluation d’aspects personnels relatifs à l’exécution du travail, la fiabilité, la solvabilité.</w:t>
      </w:r>
    </w:p>
    <w:p w:rsidR="00C946D0" w:rsidRPr="00810891" w:rsidRDefault="00C946D0" w:rsidP="00C946D0">
      <w:pPr>
        <w:jc w:val="both"/>
        <w:rPr>
          <w:rFonts w:cstheme="minorHAnsi"/>
          <w:lang w:bidi="fr-FR"/>
        </w:rPr>
      </w:pPr>
      <w:r w:rsidRPr="00810891">
        <w:rPr>
          <w:rFonts w:cstheme="minorHAnsi"/>
          <w:lang w:bidi="fr-FR"/>
        </w:rPr>
        <w:t xml:space="preserve">Ce droit de ne pas être soumis à une telle prise de décision automatisée n’existe pas quand la décision est autorisée par une disposition légale impérative. </w:t>
      </w:r>
    </w:p>
    <w:p w:rsidR="00C946D0" w:rsidRDefault="00C946D0" w:rsidP="00C946D0">
      <w:pPr>
        <w:jc w:val="both"/>
        <w:rPr>
          <w:rFonts w:cstheme="minorHAnsi"/>
          <w:lang w:bidi="fr-FR"/>
        </w:rPr>
      </w:pPr>
      <w:r w:rsidRPr="00810891">
        <w:rPr>
          <w:rFonts w:cstheme="minorHAnsi"/>
          <w:lang w:bidi="fr-FR"/>
        </w:rPr>
        <w:t xml:space="preserve">La personne concernée ne peut cependant pas invoquer ce droit si la décision est nécessaire à la création ou à l’exécution du contrat entre la personne concernée et l’organisation ou si elle repose sur le consentement explicite de la personne concernée. Dans ces deux derniers cas, la personne concernée a le droit à l’intervention humaine d’un membre de </w:t>
      </w:r>
      <w:proofErr w:type="spellStart"/>
      <w:r w:rsidR="00E421F9">
        <w:rPr>
          <w:rFonts w:cstheme="minorHAnsi"/>
          <w:lang w:bidi="fr-FR"/>
        </w:rPr>
        <w:t>Regulo</w:t>
      </w:r>
      <w:proofErr w:type="spellEnd"/>
      <w:r w:rsidRPr="00810891">
        <w:rPr>
          <w:rFonts w:cstheme="minorHAnsi"/>
          <w:lang w:bidi="fr-FR"/>
        </w:rPr>
        <w:t xml:space="preserve"> et elle a le droit de faire connaître son point de vue et de contester la décision automatisée.</w:t>
      </w:r>
    </w:p>
    <w:p w:rsidR="00C946D0" w:rsidRPr="00810891" w:rsidRDefault="00C946D0" w:rsidP="00C946D0">
      <w:pPr>
        <w:pStyle w:val="Titre2"/>
        <w:numPr>
          <w:ilvl w:val="0"/>
          <w:numId w:val="12"/>
        </w:numPr>
        <w:jc w:val="both"/>
      </w:pPr>
      <w:bookmarkStart w:id="28" w:name="_Toc524441270"/>
      <w:r w:rsidRPr="00810891">
        <w:t>Droit de retrait du consentement</w:t>
      </w:r>
      <w:bookmarkEnd w:id="28"/>
    </w:p>
    <w:p w:rsidR="00C946D0" w:rsidRPr="00250F0F" w:rsidRDefault="00C946D0" w:rsidP="00C946D0">
      <w:pPr>
        <w:jc w:val="both"/>
        <w:rPr>
          <w:rFonts w:cstheme="minorHAnsi"/>
          <w:lang w:bidi="fr-FR"/>
        </w:rPr>
      </w:pPr>
      <w:r w:rsidRPr="00810891">
        <w:rPr>
          <w:rFonts w:cstheme="minorHAnsi"/>
          <w:lang w:bidi="fr-FR"/>
        </w:rPr>
        <w:t xml:space="preserve">Si vous avez donné votre consentement à </w:t>
      </w:r>
      <w:proofErr w:type="spellStart"/>
      <w:r w:rsidR="00E421F9">
        <w:rPr>
          <w:rFonts w:cstheme="minorHAnsi"/>
          <w:lang w:bidi="fr-FR"/>
        </w:rPr>
        <w:t>Regulo</w:t>
      </w:r>
      <w:proofErr w:type="spellEnd"/>
      <w:r w:rsidRPr="00810891">
        <w:rPr>
          <w:rFonts w:cstheme="minorHAnsi"/>
          <w:lang w:bidi="fr-FR"/>
        </w:rPr>
        <w:t xml:space="preserve"> pour une finalité de traitement déterminée, vous pouvez à tout moment retirer ce consentement</w:t>
      </w:r>
      <w:r>
        <w:rPr>
          <w:rFonts w:cstheme="minorHAnsi"/>
          <w:lang w:bidi="fr-FR"/>
        </w:rPr>
        <w:t xml:space="preserve"> dans les limites de la Loi.  </w:t>
      </w:r>
    </w:p>
    <w:p w:rsidR="00C946D0" w:rsidRDefault="00C946D0" w:rsidP="00C946D0">
      <w:pPr>
        <w:pStyle w:val="Titre2"/>
        <w:numPr>
          <w:ilvl w:val="0"/>
          <w:numId w:val="12"/>
        </w:numPr>
        <w:jc w:val="both"/>
      </w:pPr>
      <w:bookmarkStart w:id="29" w:name="_Toc524441271"/>
      <w:r w:rsidRPr="009D70DB">
        <w:t>Autorité de protection des données</w:t>
      </w:r>
      <w:bookmarkEnd w:id="29"/>
      <w:r>
        <w:t xml:space="preserve"> </w:t>
      </w:r>
    </w:p>
    <w:p w:rsidR="00C946D0" w:rsidRPr="00366E49" w:rsidRDefault="00C946D0" w:rsidP="00C946D0">
      <w:pPr>
        <w:jc w:val="both"/>
        <w:rPr>
          <w:lang w:val="fr-FR" w:bidi="fr-FR"/>
        </w:rPr>
      </w:pPr>
      <w:r w:rsidRPr="00366E49">
        <w:rPr>
          <w:lang w:val="fr-FR" w:bidi="fr-FR"/>
        </w:rPr>
        <w:t>Si vous estimez que le traitement de vos données à caractère personnel constitue une violation de la législation en matière protection de la vie privée, vous avez également le droit d’introduire une plainte a</w:t>
      </w:r>
      <w:r>
        <w:rPr>
          <w:lang w:val="fr-FR" w:bidi="fr-FR"/>
        </w:rPr>
        <w:t>u</w:t>
      </w:r>
      <w:r w:rsidRPr="00366E49">
        <w:rPr>
          <w:lang w:val="fr-FR" w:bidi="fr-FR"/>
        </w:rPr>
        <w:t xml:space="preserve">près de l’Autorité de Protection des Données dont les coordonnées sont les suivantes :  </w:t>
      </w:r>
    </w:p>
    <w:p w:rsidR="00C946D0" w:rsidRDefault="00C946D0" w:rsidP="00C946D0">
      <w:pPr>
        <w:jc w:val="both"/>
        <w:rPr>
          <w:lang w:val="fr-FR" w:bidi="fr-FR"/>
        </w:rPr>
      </w:pPr>
      <w:r w:rsidRPr="00366E49">
        <w:rPr>
          <w:lang w:val="fr-FR" w:bidi="fr-FR"/>
        </w:rPr>
        <w:t>Autorité de Protection des Données Rue de la Presse 35 1000 Bruxelles Tél. : +32 (0)2 274 48 00</w:t>
      </w:r>
      <w:r>
        <w:rPr>
          <w:lang w:val="fr-FR" w:bidi="fr-FR"/>
        </w:rPr>
        <w:t xml:space="preserve"> – </w:t>
      </w:r>
      <w:hyperlink r:id="rId11" w:history="1">
        <w:r w:rsidR="00B351A7" w:rsidRPr="00297D9E">
          <w:rPr>
            <w:rStyle w:val="Lienhypertexte"/>
            <w:rFonts w:asciiTheme="minorHAnsi" w:hAnsiTheme="minorHAnsi"/>
            <w:lang w:val="fr-FR" w:bidi="fr-FR"/>
          </w:rPr>
          <w:t>www.autoriteprotectiondonnees.be</w:t>
        </w:r>
      </w:hyperlink>
      <w:r w:rsidR="00B351A7">
        <w:rPr>
          <w:lang w:val="fr-FR" w:bidi="fr-FR"/>
        </w:rPr>
        <w:t xml:space="preserve"> </w:t>
      </w:r>
    </w:p>
    <w:p w:rsidR="00C946D0" w:rsidRPr="00A570E5" w:rsidRDefault="00C946D0" w:rsidP="00C946D0">
      <w:pPr>
        <w:pStyle w:val="Titre1"/>
        <w:jc w:val="both"/>
      </w:pPr>
      <w:bookmarkStart w:id="30" w:name="_Toc524441272"/>
      <w:r w:rsidRPr="00A570E5">
        <w:t>Responsabilités de la personne concernée</w:t>
      </w:r>
      <w:bookmarkEnd w:id="30"/>
    </w:p>
    <w:p w:rsidR="00C946D0" w:rsidRPr="00A570E5" w:rsidRDefault="00E421F9" w:rsidP="00C946D0">
      <w:pPr>
        <w:jc w:val="both"/>
        <w:rPr>
          <w:rFonts w:cstheme="minorHAnsi"/>
          <w:lang w:bidi="fr-FR"/>
        </w:rPr>
      </w:pPr>
      <w:proofErr w:type="spellStart"/>
      <w:r>
        <w:rPr>
          <w:rFonts w:cstheme="minorHAnsi"/>
          <w:lang w:bidi="fr-FR"/>
        </w:rPr>
        <w:t>Regulo</w:t>
      </w:r>
      <w:proofErr w:type="spellEnd"/>
      <w:r w:rsidR="00C946D0">
        <w:rPr>
          <w:rFonts w:cstheme="minorHAnsi"/>
          <w:lang w:bidi="fr-FR"/>
        </w:rPr>
        <w:t xml:space="preserve"> </w:t>
      </w:r>
      <w:r w:rsidR="00C946D0" w:rsidRPr="00A570E5">
        <w:rPr>
          <w:rFonts w:cstheme="minorHAnsi"/>
          <w:lang w:bidi="fr-FR"/>
        </w:rPr>
        <w:t>attend de ses travailleurs qu’ils respectent la présente politique et qu’ils veillent à ce qu’elle soit respectée par ceux dont ils sont responsables.</w:t>
      </w:r>
    </w:p>
    <w:p w:rsidR="00C946D0" w:rsidRPr="00A570E5" w:rsidRDefault="00C946D0" w:rsidP="00C946D0">
      <w:pPr>
        <w:jc w:val="both"/>
        <w:rPr>
          <w:rFonts w:cstheme="minorHAnsi"/>
          <w:lang w:bidi="fr-FR"/>
        </w:rPr>
      </w:pPr>
      <w:r w:rsidRPr="00A570E5">
        <w:rPr>
          <w:rFonts w:cstheme="minorHAnsi"/>
          <w:lang w:bidi="fr-FR"/>
        </w:rPr>
        <w:t xml:space="preserve">Il est essentiel que les travailleurs comprennent les objectifs de la présente politique et qu’ils s’y familiarisent, afin qu’ils puissent se conformer aux dispositions qui y sont contenues. </w:t>
      </w:r>
    </w:p>
    <w:p w:rsidR="00C946D0" w:rsidRPr="00A570E5" w:rsidRDefault="00C946D0" w:rsidP="00C946D0">
      <w:pPr>
        <w:pStyle w:val="Titre1"/>
        <w:jc w:val="both"/>
      </w:pPr>
      <w:bookmarkStart w:id="31" w:name="_Toc524441273"/>
      <w:r w:rsidRPr="00A570E5">
        <w:t>Respect</w:t>
      </w:r>
      <w:bookmarkEnd w:id="31"/>
    </w:p>
    <w:p w:rsidR="00C946D0" w:rsidRPr="00A570E5" w:rsidRDefault="00C946D0" w:rsidP="00C946D0">
      <w:pPr>
        <w:jc w:val="both"/>
        <w:rPr>
          <w:rFonts w:cstheme="minorHAnsi"/>
          <w:lang w:bidi="fr-FR"/>
        </w:rPr>
      </w:pPr>
      <w:r w:rsidRPr="00366E49">
        <w:rPr>
          <w:rFonts w:cstheme="minorHAnsi"/>
          <w:lang w:bidi="fr-FR"/>
        </w:rPr>
        <w:t xml:space="preserve">Toutes les entités du groupe Terre, dont </w:t>
      </w:r>
      <w:proofErr w:type="spellStart"/>
      <w:r w:rsidR="00E421F9">
        <w:rPr>
          <w:rFonts w:cstheme="minorHAnsi"/>
          <w:lang w:bidi="fr-FR"/>
        </w:rPr>
        <w:t>Regulo</w:t>
      </w:r>
      <w:proofErr w:type="spellEnd"/>
      <w:r w:rsidRPr="00366E49">
        <w:rPr>
          <w:rFonts w:cstheme="minorHAnsi"/>
          <w:lang w:bidi="fr-FR"/>
        </w:rPr>
        <w:t xml:space="preserve"> assurent le respect de la présente politique.</w:t>
      </w:r>
      <w:r w:rsidRPr="00A570E5">
        <w:rPr>
          <w:rFonts w:cstheme="minorHAnsi"/>
          <w:lang w:bidi="fr-FR"/>
        </w:rPr>
        <w:t xml:space="preserve"> </w:t>
      </w:r>
    </w:p>
    <w:p w:rsidR="00C946D0" w:rsidRPr="00A570E5" w:rsidRDefault="00C946D0" w:rsidP="00C946D0">
      <w:pPr>
        <w:pStyle w:val="Titre1"/>
        <w:jc w:val="both"/>
      </w:pPr>
      <w:bookmarkStart w:id="32" w:name="_Toc524441274"/>
      <w:r w:rsidRPr="00A570E5">
        <w:t>Audit et révision</w:t>
      </w:r>
      <w:bookmarkEnd w:id="32"/>
    </w:p>
    <w:p w:rsidR="00C946D0" w:rsidRPr="00A570E5" w:rsidRDefault="00E421F9" w:rsidP="00C946D0">
      <w:pPr>
        <w:jc w:val="both"/>
        <w:rPr>
          <w:rFonts w:cstheme="minorHAnsi"/>
          <w:lang w:bidi="fr-FR"/>
        </w:rPr>
      </w:pPr>
      <w:proofErr w:type="spellStart"/>
      <w:r>
        <w:rPr>
          <w:rFonts w:cstheme="minorHAnsi"/>
          <w:lang w:bidi="fr-FR"/>
        </w:rPr>
        <w:t>Regulo</w:t>
      </w:r>
      <w:proofErr w:type="spellEnd"/>
      <w:r w:rsidR="00C946D0" w:rsidRPr="00A570E5">
        <w:rPr>
          <w:rFonts w:cstheme="minorHAnsi"/>
          <w:lang w:bidi="fr-FR"/>
        </w:rPr>
        <w:t xml:space="preserve"> se réserve le droit d’adapter et de réviser la présente politique quand elle le juge nécessaire et pour continuer à se conformer aux exigences légales et / ou aux recommandations de l’autorité de contrôle compétente en matière de protection des données. </w:t>
      </w:r>
    </w:p>
    <w:p w:rsidR="00C946D0" w:rsidRPr="0046613F" w:rsidRDefault="00C946D0" w:rsidP="00C946D0">
      <w:pPr>
        <w:jc w:val="both"/>
        <w:rPr>
          <w:rFonts w:cstheme="minorHAnsi"/>
          <w:lang w:bidi="fr-FR"/>
        </w:rPr>
      </w:pPr>
      <w:r w:rsidRPr="00A570E5">
        <w:rPr>
          <w:rFonts w:cstheme="minorHAnsi"/>
          <w:lang w:bidi="fr-FR"/>
        </w:rPr>
        <w:lastRenderedPageBreak/>
        <w:t xml:space="preserve">Si </w:t>
      </w:r>
      <w:proofErr w:type="spellStart"/>
      <w:r w:rsidR="00E421F9">
        <w:rPr>
          <w:rFonts w:cstheme="minorHAnsi"/>
          <w:lang w:bidi="fr-FR"/>
        </w:rPr>
        <w:t>Regulo</w:t>
      </w:r>
      <w:proofErr w:type="spellEnd"/>
      <w:r w:rsidRPr="00A570E5">
        <w:rPr>
          <w:rFonts w:cstheme="minorHAnsi"/>
          <w:lang w:bidi="fr-FR"/>
        </w:rPr>
        <w:t xml:space="preserve"> est dans l’incapacité de respecter la présente politique du fait de dispositions légales impératives qui lui sont imposées, elle en informe le </w:t>
      </w:r>
      <w:r>
        <w:rPr>
          <w:rFonts w:cstheme="minorHAnsi"/>
          <w:lang w:bidi="fr-FR"/>
        </w:rPr>
        <w:t xml:space="preserve">délégué à la protection des données : </w:t>
      </w:r>
      <w:hyperlink r:id="rId12" w:history="1">
        <w:r w:rsidRPr="0046613F">
          <w:rPr>
            <w:rStyle w:val="Lienhypertexte"/>
            <w:rFonts w:asciiTheme="minorHAnsi" w:hAnsiTheme="minorHAnsi" w:cstheme="minorHAnsi"/>
            <w:lang w:bidi="fr-FR"/>
          </w:rPr>
          <w:t>dpo@groupeterre.</w:t>
        </w:r>
      </w:hyperlink>
      <w:r w:rsidRPr="0046613F">
        <w:rPr>
          <w:rStyle w:val="Lienhypertexte"/>
          <w:rFonts w:asciiTheme="minorHAnsi" w:hAnsiTheme="minorHAnsi" w:cstheme="minorHAnsi"/>
          <w:lang w:bidi="fr-FR"/>
        </w:rPr>
        <w:t>org</w:t>
      </w:r>
      <w:hyperlink r:id="rId13" w:history="1"/>
    </w:p>
    <w:p w:rsidR="00C946D0" w:rsidRPr="00366E49" w:rsidRDefault="00C946D0" w:rsidP="00C946D0">
      <w:pPr>
        <w:pStyle w:val="Titre1"/>
        <w:jc w:val="both"/>
      </w:pPr>
      <w:bookmarkStart w:id="33" w:name="_Toc524441275"/>
      <w:r w:rsidRPr="00366E49">
        <w:t>Notre politique</w:t>
      </w:r>
      <w:r>
        <w:t xml:space="preserve"> </w:t>
      </w:r>
      <w:r w:rsidRPr="00366E49">
        <w:t>en</w:t>
      </w:r>
      <w:r>
        <w:t xml:space="preserve"> </w:t>
      </w:r>
      <w:r w:rsidRPr="00366E49">
        <w:t>matière</w:t>
      </w:r>
      <w:r w:rsidRPr="00366E49">
        <w:tab/>
        <w:t>de</w:t>
      </w:r>
      <w:r>
        <w:t xml:space="preserve"> </w:t>
      </w:r>
      <w:r w:rsidRPr="00366E49">
        <w:t>cookies</w:t>
      </w:r>
      <w:bookmarkEnd w:id="33"/>
    </w:p>
    <w:p w:rsidR="00C946D0" w:rsidRDefault="00C946D0" w:rsidP="00C946D0">
      <w:pPr>
        <w:jc w:val="both"/>
        <w:rPr>
          <w:rFonts w:cstheme="minorHAnsi"/>
          <w:lang w:bidi="fr-FR"/>
        </w:rPr>
      </w:pPr>
      <w:r w:rsidRPr="00366E49">
        <w:rPr>
          <w:rFonts w:cstheme="minorHAnsi"/>
          <w:lang w:bidi="fr-FR"/>
        </w:rPr>
        <w:t>Si</w:t>
      </w:r>
      <w:r>
        <w:rPr>
          <w:rFonts w:cstheme="minorHAnsi"/>
          <w:lang w:bidi="fr-FR"/>
        </w:rPr>
        <w:t xml:space="preserve"> </w:t>
      </w:r>
      <w:r w:rsidRPr="00366E49">
        <w:rPr>
          <w:rFonts w:cstheme="minorHAnsi"/>
          <w:lang w:bidi="fr-FR"/>
        </w:rPr>
        <w:t>vous</w:t>
      </w:r>
      <w:r w:rsidRPr="00366E49">
        <w:rPr>
          <w:rFonts w:cstheme="minorHAnsi"/>
          <w:lang w:bidi="fr-FR"/>
        </w:rPr>
        <w:tab/>
        <w:t>visitez</w:t>
      </w:r>
      <w:r>
        <w:rPr>
          <w:rFonts w:cstheme="minorHAnsi"/>
          <w:lang w:bidi="fr-FR"/>
        </w:rPr>
        <w:t xml:space="preserve"> </w:t>
      </w:r>
      <w:r w:rsidRPr="00366E49">
        <w:rPr>
          <w:rFonts w:cstheme="minorHAnsi"/>
          <w:lang w:bidi="fr-FR"/>
        </w:rPr>
        <w:t>un</w:t>
      </w:r>
      <w:r>
        <w:rPr>
          <w:rFonts w:cstheme="minorHAnsi"/>
          <w:lang w:bidi="fr-FR"/>
        </w:rPr>
        <w:t xml:space="preserve"> </w:t>
      </w:r>
      <w:r w:rsidRPr="00366E49">
        <w:rPr>
          <w:rFonts w:cstheme="minorHAnsi"/>
          <w:lang w:bidi="fr-FR"/>
        </w:rPr>
        <w:t>de</w:t>
      </w:r>
      <w:r>
        <w:rPr>
          <w:rFonts w:cstheme="minorHAnsi"/>
          <w:lang w:bidi="fr-FR"/>
        </w:rPr>
        <w:t xml:space="preserve"> </w:t>
      </w:r>
      <w:r w:rsidRPr="00366E49">
        <w:rPr>
          <w:rFonts w:cstheme="minorHAnsi"/>
          <w:lang w:bidi="fr-FR"/>
        </w:rPr>
        <w:t>nos</w:t>
      </w:r>
      <w:r>
        <w:rPr>
          <w:rFonts w:cstheme="minorHAnsi"/>
          <w:lang w:bidi="fr-FR"/>
        </w:rPr>
        <w:t xml:space="preserve"> </w:t>
      </w:r>
      <w:r w:rsidRPr="00366E49">
        <w:rPr>
          <w:rFonts w:cstheme="minorHAnsi"/>
          <w:lang w:bidi="fr-FR"/>
        </w:rPr>
        <w:t>sites</w:t>
      </w:r>
      <w:r>
        <w:rPr>
          <w:rFonts w:cstheme="minorHAnsi"/>
          <w:lang w:bidi="fr-FR"/>
        </w:rPr>
        <w:t xml:space="preserve"> </w:t>
      </w:r>
      <w:r w:rsidRPr="00366E49">
        <w:rPr>
          <w:rFonts w:cstheme="minorHAnsi"/>
          <w:lang w:bidi="fr-FR"/>
        </w:rPr>
        <w:t>Internet</w:t>
      </w:r>
      <w:r>
        <w:rPr>
          <w:rFonts w:cstheme="minorHAnsi"/>
          <w:lang w:bidi="fr-FR"/>
        </w:rPr>
        <w:t xml:space="preserve"> </w:t>
      </w:r>
      <w:r w:rsidRPr="00366E49">
        <w:rPr>
          <w:rFonts w:cstheme="minorHAnsi"/>
          <w:lang w:bidi="fr-FR"/>
        </w:rPr>
        <w:t>ou</w:t>
      </w:r>
      <w:r>
        <w:rPr>
          <w:rFonts w:cstheme="minorHAnsi"/>
          <w:lang w:bidi="fr-FR"/>
        </w:rPr>
        <w:t xml:space="preserve"> </w:t>
      </w:r>
      <w:r w:rsidRPr="00366E49">
        <w:rPr>
          <w:rFonts w:cstheme="minorHAnsi"/>
          <w:lang w:bidi="fr-FR"/>
        </w:rPr>
        <w:t>vous</w:t>
      </w:r>
      <w:r w:rsidRPr="00366E49">
        <w:rPr>
          <w:rFonts w:cstheme="minorHAnsi"/>
          <w:lang w:bidi="fr-FR"/>
        </w:rPr>
        <w:tab/>
        <w:t>utilisez</w:t>
      </w:r>
      <w:r w:rsidRPr="00366E49">
        <w:rPr>
          <w:rFonts w:cstheme="minorHAnsi"/>
          <w:lang w:bidi="fr-FR"/>
        </w:rPr>
        <w:tab/>
        <w:t>une</w:t>
      </w:r>
      <w:r>
        <w:rPr>
          <w:rFonts w:cstheme="minorHAnsi"/>
          <w:lang w:bidi="fr-FR"/>
        </w:rPr>
        <w:t xml:space="preserve"> </w:t>
      </w:r>
      <w:r w:rsidRPr="00366E49">
        <w:rPr>
          <w:rFonts w:cstheme="minorHAnsi"/>
          <w:lang w:bidi="fr-FR"/>
        </w:rPr>
        <w:t>de</w:t>
      </w:r>
      <w:r>
        <w:rPr>
          <w:rFonts w:cstheme="minorHAnsi"/>
          <w:lang w:bidi="fr-FR"/>
        </w:rPr>
        <w:t xml:space="preserve"> </w:t>
      </w:r>
      <w:r w:rsidRPr="00366E49">
        <w:rPr>
          <w:rFonts w:cstheme="minorHAnsi"/>
          <w:lang w:bidi="fr-FR"/>
        </w:rPr>
        <w:t>nos</w:t>
      </w:r>
      <w:r>
        <w:rPr>
          <w:rFonts w:cstheme="minorHAnsi"/>
          <w:lang w:bidi="fr-FR"/>
        </w:rPr>
        <w:t xml:space="preserve"> </w:t>
      </w:r>
      <w:r w:rsidRPr="00366E49">
        <w:rPr>
          <w:rFonts w:cstheme="minorHAnsi"/>
          <w:lang w:bidi="fr-FR"/>
        </w:rPr>
        <w:t>applications</w:t>
      </w:r>
      <w:r w:rsidRPr="00366E49">
        <w:rPr>
          <w:rFonts w:cstheme="minorHAnsi"/>
          <w:lang w:bidi="fr-FR"/>
        </w:rPr>
        <w:tab/>
      </w:r>
      <w:r>
        <w:rPr>
          <w:rFonts w:cstheme="minorHAnsi"/>
          <w:lang w:bidi="fr-FR"/>
        </w:rPr>
        <w:t xml:space="preserve"> </w:t>
      </w:r>
      <w:r w:rsidRPr="00366E49">
        <w:rPr>
          <w:rFonts w:cstheme="minorHAnsi"/>
          <w:lang w:bidi="fr-FR"/>
        </w:rPr>
        <w:t>mobiles,</w:t>
      </w:r>
      <w:r>
        <w:rPr>
          <w:rFonts w:cstheme="minorHAnsi"/>
          <w:lang w:bidi="fr-FR"/>
        </w:rPr>
        <w:t xml:space="preserve"> </w:t>
      </w:r>
      <w:r w:rsidRPr="00366E49">
        <w:rPr>
          <w:rFonts w:cstheme="minorHAnsi"/>
          <w:lang w:bidi="fr-FR"/>
        </w:rPr>
        <w:t>vous</w:t>
      </w:r>
      <w:r>
        <w:rPr>
          <w:rFonts w:cstheme="minorHAnsi"/>
          <w:lang w:bidi="fr-FR"/>
        </w:rPr>
        <w:t xml:space="preserve"> </w:t>
      </w:r>
      <w:r w:rsidRPr="00366E49">
        <w:rPr>
          <w:rFonts w:cstheme="minorHAnsi"/>
          <w:lang w:bidi="fr-FR"/>
        </w:rPr>
        <w:t>pouvez</w:t>
      </w:r>
      <w:r>
        <w:rPr>
          <w:rFonts w:cstheme="minorHAnsi"/>
          <w:lang w:bidi="fr-FR"/>
        </w:rPr>
        <w:t xml:space="preserve"> </w:t>
      </w:r>
      <w:r w:rsidRPr="00366E49">
        <w:rPr>
          <w:rFonts w:cstheme="minorHAnsi"/>
          <w:lang w:bidi="fr-FR"/>
        </w:rPr>
        <w:t>choisir</w:t>
      </w:r>
      <w:r>
        <w:rPr>
          <w:rFonts w:cstheme="minorHAnsi"/>
          <w:lang w:bidi="fr-FR"/>
        </w:rPr>
        <w:t xml:space="preserve"> </w:t>
      </w:r>
      <w:r w:rsidRPr="00366E49">
        <w:rPr>
          <w:rFonts w:cstheme="minorHAnsi"/>
          <w:lang w:bidi="fr-FR"/>
        </w:rPr>
        <w:t>si</w:t>
      </w:r>
      <w:r>
        <w:rPr>
          <w:rFonts w:cstheme="minorHAnsi"/>
          <w:lang w:bidi="fr-FR"/>
        </w:rPr>
        <w:t xml:space="preserve"> </w:t>
      </w:r>
      <w:r w:rsidRPr="00366E49">
        <w:rPr>
          <w:rFonts w:cstheme="minorHAnsi"/>
          <w:lang w:bidi="fr-FR"/>
        </w:rPr>
        <w:t>vous</w:t>
      </w:r>
      <w:r>
        <w:rPr>
          <w:rFonts w:cstheme="minorHAnsi"/>
          <w:lang w:bidi="fr-FR"/>
        </w:rPr>
        <w:t xml:space="preserve"> </w:t>
      </w:r>
      <w:r w:rsidRPr="00366E49">
        <w:rPr>
          <w:rFonts w:cstheme="minorHAnsi"/>
          <w:lang w:bidi="fr-FR"/>
        </w:rPr>
        <w:t>acceptez</w:t>
      </w:r>
      <w:r>
        <w:rPr>
          <w:rFonts w:cstheme="minorHAnsi"/>
          <w:lang w:bidi="fr-FR"/>
        </w:rPr>
        <w:t xml:space="preserve"> </w:t>
      </w:r>
      <w:r w:rsidRPr="00366E49">
        <w:rPr>
          <w:rFonts w:cstheme="minorHAnsi"/>
          <w:lang w:bidi="fr-FR"/>
        </w:rPr>
        <w:t>ou</w:t>
      </w:r>
      <w:r>
        <w:rPr>
          <w:rFonts w:cstheme="minorHAnsi"/>
          <w:lang w:bidi="fr-FR"/>
        </w:rPr>
        <w:t xml:space="preserve"> </w:t>
      </w:r>
      <w:r w:rsidRPr="00366E49">
        <w:rPr>
          <w:rFonts w:cstheme="minorHAnsi"/>
          <w:lang w:bidi="fr-FR"/>
        </w:rPr>
        <w:t>non</w:t>
      </w:r>
      <w:r>
        <w:rPr>
          <w:rFonts w:cstheme="minorHAnsi"/>
          <w:lang w:bidi="fr-FR"/>
        </w:rPr>
        <w:t xml:space="preserve"> </w:t>
      </w:r>
      <w:r w:rsidRPr="00366E49">
        <w:rPr>
          <w:rFonts w:cstheme="minorHAnsi"/>
          <w:lang w:bidi="fr-FR"/>
        </w:rPr>
        <w:t>les</w:t>
      </w:r>
      <w:r>
        <w:rPr>
          <w:rFonts w:cstheme="minorHAnsi"/>
          <w:lang w:bidi="fr-FR"/>
        </w:rPr>
        <w:t xml:space="preserve"> </w:t>
      </w:r>
      <w:r w:rsidRPr="00366E49">
        <w:rPr>
          <w:rFonts w:cstheme="minorHAnsi"/>
          <w:lang w:bidi="fr-FR"/>
        </w:rPr>
        <w:t>cookies</w:t>
      </w:r>
      <w:r>
        <w:rPr>
          <w:rFonts w:cstheme="minorHAnsi"/>
          <w:lang w:bidi="fr-FR"/>
        </w:rPr>
        <w:t xml:space="preserve"> et, </w:t>
      </w:r>
      <w:r w:rsidRPr="00366E49">
        <w:rPr>
          <w:rFonts w:cstheme="minorHAnsi"/>
          <w:lang w:bidi="fr-FR"/>
        </w:rPr>
        <w:t>le</w:t>
      </w:r>
      <w:r>
        <w:rPr>
          <w:rFonts w:cstheme="minorHAnsi"/>
          <w:lang w:bidi="fr-FR"/>
        </w:rPr>
        <w:t xml:space="preserve"> </w:t>
      </w:r>
      <w:r w:rsidRPr="00366E49">
        <w:rPr>
          <w:rFonts w:cstheme="minorHAnsi"/>
          <w:lang w:bidi="fr-FR"/>
        </w:rPr>
        <w:t>cas</w:t>
      </w:r>
      <w:r>
        <w:rPr>
          <w:rFonts w:cstheme="minorHAnsi"/>
          <w:lang w:bidi="fr-FR"/>
        </w:rPr>
        <w:t xml:space="preserve"> </w:t>
      </w:r>
      <w:r w:rsidRPr="00366E49">
        <w:rPr>
          <w:rFonts w:cstheme="minorHAnsi"/>
          <w:lang w:bidi="fr-FR"/>
        </w:rPr>
        <w:t>échéant,</w:t>
      </w:r>
      <w:r>
        <w:rPr>
          <w:rFonts w:cstheme="minorHAnsi"/>
          <w:lang w:bidi="fr-FR"/>
        </w:rPr>
        <w:t xml:space="preserve"> </w:t>
      </w:r>
      <w:r w:rsidRPr="00366E49">
        <w:rPr>
          <w:rFonts w:cstheme="minorHAnsi"/>
          <w:lang w:bidi="fr-FR"/>
        </w:rPr>
        <w:t>les</w:t>
      </w:r>
      <w:r>
        <w:rPr>
          <w:rFonts w:cstheme="minorHAnsi"/>
          <w:lang w:bidi="fr-FR"/>
        </w:rPr>
        <w:t xml:space="preserve"> </w:t>
      </w:r>
      <w:r w:rsidRPr="00366E49">
        <w:rPr>
          <w:rFonts w:cstheme="minorHAnsi"/>
          <w:lang w:bidi="fr-FR"/>
        </w:rPr>
        <w:t>autres</w:t>
      </w:r>
      <w:r w:rsidRPr="00366E49">
        <w:rPr>
          <w:rFonts w:cstheme="minorHAnsi"/>
          <w:lang w:bidi="fr-FR"/>
        </w:rPr>
        <w:tab/>
      </w:r>
      <w:r>
        <w:rPr>
          <w:rFonts w:cstheme="minorHAnsi"/>
          <w:lang w:bidi="fr-FR"/>
        </w:rPr>
        <w:t xml:space="preserve"> </w:t>
      </w:r>
      <w:r w:rsidRPr="00366E49">
        <w:rPr>
          <w:rFonts w:cstheme="minorHAnsi"/>
          <w:lang w:bidi="fr-FR"/>
        </w:rPr>
        <w:t>moyens</w:t>
      </w:r>
      <w:r>
        <w:rPr>
          <w:rFonts w:cstheme="minorHAnsi"/>
          <w:lang w:bidi="fr-FR"/>
        </w:rPr>
        <w:t xml:space="preserve"> </w:t>
      </w:r>
      <w:r w:rsidRPr="00366E49">
        <w:rPr>
          <w:rFonts w:cstheme="minorHAnsi"/>
          <w:lang w:bidi="fr-FR"/>
        </w:rPr>
        <w:t>technologiques</w:t>
      </w:r>
      <w:r>
        <w:rPr>
          <w:rFonts w:cstheme="minorHAnsi"/>
          <w:lang w:bidi="fr-FR"/>
        </w:rPr>
        <w:t xml:space="preserve"> </w:t>
      </w:r>
      <w:r w:rsidRPr="00366E49">
        <w:rPr>
          <w:rFonts w:cstheme="minorHAnsi"/>
          <w:lang w:bidi="fr-FR"/>
        </w:rPr>
        <w:t>qui</w:t>
      </w:r>
      <w:r>
        <w:rPr>
          <w:rFonts w:cstheme="minorHAnsi"/>
          <w:lang w:bidi="fr-FR"/>
        </w:rPr>
        <w:t xml:space="preserve"> </w:t>
      </w:r>
      <w:r w:rsidRPr="00366E49">
        <w:rPr>
          <w:rFonts w:cstheme="minorHAnsi"/>
          <w:lang w:bidi="fr-FR"/>
        </w:rPr>
        <w:t>récoltent</w:t>
      </w:r>
      <w:r>
        <w:rPr>
          <w:rFonts w:cstheme="minorHAnsi"/>
          <w:lang w:bidi="fr-FR"/>
        </w:rPr>
        <w:t xml:space="preserve"> </w:t>
      </w:r>
      <w:r w:rsidRPr="00366E49">
        <w:rPr>
          <w:rFonts w:cstheme="minorHAnsi"/>
          <w:lang w:bidi="fr-FR"/>
        </w:rPr>
        <w:t>des</w:t>
      </w:r>
      <w:r>
        <w:rPr>
          <w:rFonts w:cstheme="minorHAnsi"/>
          <w:lang w:bidi="fr-FR"/>
        </w:rPr>
        <w:t xml:space="preserve"> </w:t>
      </w:r>
      <w:r w:rsidRPr="00366E49">
        <w:rPr>
          <w:rFonts w:cstheme="minorHAnsi"/>
          <w:lang w:bidi="fr-FR"/>
        </w:rPr>
        <w:t>données</w:t>
      </w:r>
      <w:r>
        <w:rPr>
          <w:rFonts w:cstheme="minorHAnsi"/>
          <w:lang w:bidi="fr-FR"/>
        </w:rPr>
        <w:t xml:space="preserve"> </w:t>
      </w:r>
      <w:r w:rsidRPr="00366E49">
        <w:rPr>
          <w:rFonts w:cstheme="minorHAnsi"/>
          <w:lang w:bidi="fr-FR"/>
        </w:rPr>
        <w:t>et</w:t>
      </w:r>
      <w:r>
        <w:rPr>
          <w:rFonts w:cstheme="minorHAnsi"/>
          <w:lang w:bidi="fr-FR"/>
        </w:rPr>
        <w:t xml:space="preserve"> </w:t>
      </w:r>
      <w:r w:rsidRPr="00366E49">
        <w:rPr>
          <w:rFonts w:cstheme="minorHAnsi"/>
          <w:lang w:bidi="fr-FR"/>
        </w:rPr>
        <w:t>des</w:t>
      </w:r>
      <w:r>
        <w:rPr>
          <w:rFonts w:cstheme="minorHAnsi"/>
          <w:lang w:bidi="fr-FR"/>
        </w:rPr>
        <w:t xml:space="preserve"> </w:t>
      </w:r>
      <w:r w:rsidRPr="00366E49">
        <w:rPr>
          <w:rFonts w:cstheme="minorHAnsi"/>
          <w:lang w:bidi="fr-FR"/>
        </w:rPr>
        <w:t>informations</w:t>
      </w:r>
      <w:r>
        <w:rPr>
          <w:rFonts w:cstheme="minorHAnsi"/>
          <w:lang w:bidi="fr-FR"/>
        </w:rPr>
        <w:t xml:space="preserve"> </w:t>
      </w:r>
      <w:r w:rsidRPr="00366E49">
        <w:rPr>
          <w:rFonts w:cstheme="minorHAnsi"/>
          <w:lang w:bidi="fr-FR"/>
        </w:rPr>
        <w:t>relatives</w:t>
      </w:r>
      <w:r>
        <w:rPr>
          <w:rFonts w:cstheme="minorHAnsi"/>
          <w:lang w:bidi="fr-FR"/>
        </w:rPr>
        <w:t xml:space="preserve"> </w:t>
      </w:r>
      <w:r w:rsidRPr="00366E49">
        <w:rPr>
          <w:rFonts w:cstheme="minorHAnsi"/>
          <w:lang w:bidi="fr-FR"/>
        </w:rPr>
        <w:t>à</w:t>
      </w:r>
      <w:r>
        <w:rPr>
          <w:rFonts w:cstheme="minorHAnsi"/>
          <w:lang w:bidi="fr-FR"/>
        </w:rPr>
        <w:t xml:space="preserve"> </w:t>
      </w:r>
      <w:r w:rsidRPr="00366E49">
        <w:rPr>
          <w:rFonts w:cstheme="minorHAnsi"/>
          <w:lang w:bidi="fr-FR"/>
        </w:rPr>
        <w:t>vos</w:t>
      </w:r>
      <w:r>
        <w:rPr>
          <w:rFonts w:cstheme="minorHAnsi"/>
          <w:lang w:bidi="fr-FR"/>
        </w:rPr>
        <w:t xml:space="preserve"> </w:t>
      </w:r>
      <w:r w:rsidRPr="00366E49">
        <w:rPr>
          <w:rFonts w:cstheme="minorHAnsi"/>
          <w:lang w:bidi="fr-FR"/>
        </w:rPr>
        <w:t>habitudes</w:t>
      </w:r>
      <w:r>
        <w:rPr>
          <w:rFonts w:cstheme="minorHAnsi"/>
          <w:lang w:bidi="fr-FR"/>
        </w:rPr>
        <w:t xml:space="preserve"> </w:t>
      </w:r>
      <w:r w:rsidRPr="00366E49">
        <w:rPr>
          <w:rFonts w:cstheme="minorHAnsi"/>
          <w:lang w:bidi="fr-FR"/>
        </w:rPr>
        <w:t>de</w:t>
      </w:r>
      <w:r>
        <w:rPr>
          <w:rFonts w:cstheme="minorHAnsi"/>
          <w:lang w:bidi="fr-FR"/>
        </w:rPr>
        <w:t xml:space="preserve"> </w:t>
      </w:r>
      <w:r w:rsidRPr="00366E49">
        <w:rPr>
          <w:rFonts w:cstheme="minorHAnsi"/>
          <w:lang w:bidi="fr-FR"/>
        </w:rPr>
        <w:t>navigation.</w:t>
      </w:r>
      <w:r>
        <w:rPr>
          <w:rFonts w:cstheme="minorHAnsi"/>
          <w:lang w:bidi="fr-FR"/>
        </w:rPr>
        <w:t xml:space="preserve"> </w:t>
      </w:r>
      <w:r w:rsidRPr="00366E49">
        <w:rPr>
          <w:rFonts w:cstheme="minorHAnsi"/>
          <w:lang w:bidi="fr-FR"/>
        </w:rPr>
        <w:t>Les</w:t>
      </w:r>
      <w:r>
        <w:rPr>
          <w:rFonts w:cstheme="minorHAnsi"/>
          <w:lang w:bidi="fr-FR"/>
        </w:rPr>
        <w:t xml:space="preserve"> </w:t>
      </w:r>
      <w:r w:rsidRPr="00366E49">
        <w:rPr>
          <w:rFonts w:cstheme="minorHAnsi"/>
          <w:lang w:bidi="fr-FR"/>
        </w:rPr>
        <w:t>cookies</w:t>
      </w:r>
      <w:r>
        <w:rPr>
          <w:rFonts w:cstheme="minorHAnsi"/>
          <w:lang w:bidi="fr-FR"/>
        </w:rPr>
        <w:t xml:space="preserve"> </w:t>
      </w:r>
      <w:r w:rsidRPr="00366E49">
        <w:rPr>
          <w:rFonts w:cstheme="minorHAnsi"/>
          <w:lang w:bidi="fr-FR"/>
        </w:rPr>
        <w:t>sont</w:t>
      </w:r>
      <w:r>
        <w:rPr>
          <w:rFonts w:cstheme="minorHAnsi"/>
          <w:lang w:bidi="fr-FR"/>
        </w:rPr>
        <w:t xml:space="preserve"> </w:t>
      </w:r>
      <w:r w:rsidRPr="00366E49">
        <w:rPr>
          <w:rFonts w:cstheme="minorHAnsi"/>
          <w:lang w:bidi="fr-FR"/>
        </w:rPr>
        <w:t>essentiels</w:t>
      </w:r>
      <w:r>
        <w:rPr>
          <w:rFonts w:cstheme="minorHAnsi"/>
          <w:lang w:bidi="fr-FR"/>
        </w:rPr>
        <w:t xml:space="preserve"> </w:t>
      </w:r>
      <w:r w:rsidRPr="00366E49">
        <w:rPr>
          <w:rFonts w:cstheme="minorHAnsi"/>
          <w:lang w:bidi="fr-FR"/>
        </w:rPr>
        <w:t>au</w:t>
      </w:r>
      <w:r>
        <w:rPr>
          <w:rFonts w:cstheme="minorHAnsi"/>
          <w:lang w:bidi="fr-FR"/>
        </w:rPr>
        <w:t xml:space="preserve"> </w:t>
      </w:r>
      <w:r w:rsidRPr="00366E49">
        <w:rPr>
          <w:rFonts w:cstheme="minorHAnsi"/>
          <w:lang w:bidi="fr-FR"/>
        </w:rPr>
        <w:t>bon</w:t>
      </w:r>
      <w:r>
        <w:rPr>
          <w:rFonts w:cstheme="minorHAnsi"/>
          <w:lang w:bidi="fr-FR"/>
        </w:rPr>
        <w:t xml:space="preserve"> </w:t>
      </w:r>
      <w:r w:rsidRPr="00366E49">
        <w:rPr>
          <w:rFonts w:cstheme="minorHAnsi"/>
          <w:lang w:bidi="fr-FR"/>
        </w:rPr>
        <w:t>fonctionnement</w:t>
      </w:r>
      <w:r>
        <w:rPr>
          <w:rFonts w:cstheme="minorHAnsi"/>
          <w:lang w:bidi="fr-FR"/>
        </w:rPr>
        <w:t xml:space="preserve"> </w:t>
      </w:r>
      <w:r w:rsidRPr="00366E49">
        <w:rPr>
          <w:rFonts w:cstheme="minorHAnsi"/>
          <w:lang w:bidi="fr-FR"/>
        </w:rPr>
        <w:t>de</w:t>
      </w:r>
      <w:r>
        <w:rPr>
          <w:rFonts w:cstheme="minorHAnsi"/>
          <w:lang w:bidi="fr-FR"/>
        </w:rPr>
        <w:t xml:space="preserve"> </w:t>
      </w:r>
      <w:r w:rsidRPr="00366E49">
        <w:rPr>
          <w:rFonts w:cstheme="minorHAnsi"/>
          <w:lang w:bidi="fr-FR"/>
        </w:rPr>
        <w:t>nos</w:t>
      </w:r>
      <w:r>
        <w:rPr>
          <w:rFonts w:cstheme="minorHAnsi"/>
          <w:lang w:bidi="fr-FR"/>
        </w:rPr>
        <w:t xml:space="preserve"> </w:t>
      </w:r>
      <w:r w:rsidRPr="00366E49">
        <w:rPr>
          <w:rFonts w:cstheme="minorHAnsi"/>
          <w:lang w:bidi="fr-FR"/>
        </w:rPr>
        <w:t>sites.</w:t>
      </w:r>
      <w:r>
        <w:rPr>
          <w:rFonts w:cstheme="minorHAnsi"/>
          <w:lang w:bidi="fr-FR"/>
        </w:rPr>
        <w:t xml:space="preserve"> </w:t>
      </w:r>
      <w:r w:rsidRPr="00366E49">
        <w:rPr>
          <w:rFonts w:cstheme="minorHAnsi"/>
          <w:lang w:bidi="fr-FR"/>
        </w:rPr>
        <w:t>Ils</w:t>
      </w:r>
      <w:r>
        <w:rPr>
          <w:rFonts w:cstheme="minorHAnsi"/>
          <w:lang w:bidi="fr-FR"/>
        </w:rPr>
        <w:t xml:space="preserve"> </w:t>
      </w:r>
      <w:r w:rsidRPr="00366E49">
        <w:rPr>
          <w:rFonts w:cstheme="minorHAnsi"/>
          <w:lang w:bidi="fr-FR"/>
        </w:rPr>
        <w:t>remplissent</w:t>
      </w:r>
      <w:r>
        <w:rPr>
          <w:rFonts w:cstheme="minorHAnsi"/>
          <w:lang w:bidi="fr-FR"/>
        </w:rPr>
        <w:t xml:space="preserve"> </w:t>
      </w:r>
      <w:r w:rsidRPr="00366E49">
        <w:rPr>
          <w:rFonts w:cstheme="minorHAnsi"/>
          <w:lang w:bidi="fr-FR"/>
        </w:rPr>
        <w:t>divers</w:t>
      </w:r>
      <w:r>
        <w:rPr>
          <w:rFonts w:cstheme="minorHAnsi"/>
          <w:lang w:bidi="fr-FR"/>
        </w:rPr>
        <w:t xml:space="preserve"> </w:t>
      </w:r>
      <w:r w:rsidRPr="00366E49">
        <w:rPr>
          <w:rFonts w:cstheme="minorHAnsi"/>
          <w:lang w:bidi="fr-FR"/>
        </w:rPr>
        <w:t>rôles</w:t>
      </w:r>
      <w:r>
        <w:rPr>
          <w:rFonts w:cstheme="minorHAnsi"/>
          <w:lang w:bidi="fr-FR"/>
        </w:rPr>
        <w:t xml:space="preserve"> </w:t>
      </w:r>
      <w:r w:rsidRPr="00366E49">
        <w:rPr>
          <w:rFonts w:cstheme="minorHAnsi"/>
          <w:lang w:bidi="fr-FR"/>
        </w:rPr>
        <w:t>:</w:t>
      </w:r>
    </w:p>
    <w:p w:rsidR="00C946D0" w:rsidRDefault="00C946D0" w:rsidP="00C946D0">
      <w:pPr>
        <w:pStyle w:val="Paragraphedeliste"/>
        <w:numPr>
          <w:ilvl w:val="0"/>
          <w:numId w:val="8"/>
        </w:numPr>
        <w:jc w:val="both"/>
        <w:rPr>
          <w:rFonts w:cstheme="minorHAnsi"/>
          <w:lang w:bidi="fr-FR"/>
        </w:rPr>
      </w:pPr>
      <w:r>
        <w:rPr>
          <w:rFonts w:cstheme="minorHAnsi"/>
          <w:lang w:bidi="fr-FR"/>
        </w:rPr>
        <w:t>r</w:t>
      </w:r>
      <w:r w:rsidRPr="00366E49">
        <w:rPr>
          <w:rFonts w:cstheme="minorHAnsi"/>
          <w:lang w:bidi="fr-FR"/>
        </w:rPr>
        <w:t>etenir</w:t>
      </w:r>
      <w:r>
        <w:rPr>
          <w:rFonts w:cstheme="minorHAnsi"/>
          <w:lang w:bidi="fr-FR"/>
        </w:rPr>
        <w:t xml:space="preserve"> </w:t>
      </w:r>
      <w:r w:rsidRPr="00366E49">
        <w:rPr>
          <w:rFonts w:cstheme="minorHAnsi"/>
          <w:lang w:bidi="fr-FR"/>
        </w:rPr>
        <w:t>vos</w:t>
      </w:r>
      <w:r>
        <w:rPr>
          <w:rFonts w:cstheme="minorHAnsi"/>
          <w:lang w:bidi="fr-FR"/>
        </w:rPr>
        <w:t xml:space="preserve"> </w:t>
      </w:r>
      <w:r w:rsidRPr="00366E49">
        <w:rPr>
          <w:rFonts w:cstheme="minorHAnsi"/>
          <w:lang w:bidi="fr-FR"/>
        </w:rPr>
        <w:t>préférences,</w:t>
      </w:r>
    </w:p>
    <w:p w:rsidR="00C946D0" w:rsidRDefault="00C946D0" w:rsidP="00C946D0">
      <w:pPr>
        <w:pStyle w:val="Paragraphedeliste"/>
        <w:numPr>
          <w:ilvl w:val="0"/>
          <w:numId w:val="8"/>
        </w:numPr>
        <w:jc w:val="both"/>
        <w:rPr>
          <w:rFonts w:cstheme="minorHAnsi"/>
          <w:lang w:bidi="fr-FR"/>
        </w:rPr>
      </w:pPr>
      <w:r w:rsidRPr="00366E49">
        <w:rPr>
          <w:rFonts w:cstheme="minorHAnsi"/>
          <w:lang w:bidi="fr-FR"/>
        </w:rPr>
        <w:t>collecter</w:t>
      </w:r>
      <w:r>
        <w:rPr>
          <w:rFonts w:cstheme="minorHAnsi"/>
          <w:lang w:bidi="fr-FR"/>
        </w:rPr>
        <w:t xml:space="preserve"> </w:t>
      </w:r>
      <w:r w:rsidRPr="00366E49">
        <w:rPr>
          <w:rFonts w:cstheme="minorHAnsi"/>
          <w:lang w:bidi="fr-FR"/>
        </w:rPr>
        <w:t>des</w:t>
      </w:r>
      <w:r>
        <w:rPr>
          <w:rFonts w:cstheme="minorHAnsi"/>
          <w:lang w:bidi="fr-FR"/>
        </w:rPr>
        <w:t xml:space="preserve"> </w:t>
      </w:r>
      <w:r w:rsidRPr="00366E49">
        <w:rPr>
          <w:rFonts w:cstheme="minorHAnsi"/>
          <w:lang w:bidi="fr-FR"/>
        </w:rPr>
        <w:t>données</w:t>
      </w:r>
      <w:r>
        <w:rPr>
          <w:rFonts w:cstheme="minorHAnsi"/>
          <w:lang w:bidi="fr-FR"/>
        </w:rPr>
        <w:t xml:space="preserve"> </w:t>
      </w:r>
      <w:r w:rsidRPr="00366E49">
        <w:rPr>
          <w:rFonts w:cstheme="minorHAnsi"/>
          <w:lang w:bidi="fr-FR"/>
        </w:rPr>
        <w:t>statistiques,</w:t>
      </w:r>
    </w:p>
    <w:p w:rsidR="00C946D0" w:rsidRDefault="00C946D0" w:rsidP="00C946D0">
      <w:pPr>
        <w:pStyle w:val="Paragraphedeliste"/>
        <w:numPr>
          <w:ilvl w:val="0"/>
          <w:numId w:val="8"/>
        </w:numPr>
        <w:jc w:val="both"/>
        <w:rPr>
          <w:rFonts w:cstheme="minorHAnsi"/>
          <w:lang w:bidi="fr-FR"/>
        </w:rPr>
      </w:pPr>
      <w:r w:rsidRPr="00366E49">
        <w:rPr>
          <w:rFonts w:cstheme="minorHAnsi"/>
          <w:lang w:bidi="fr-FR"/>
        </w:rPr>
        <w:t>adapter</w:t>
      </w:r>
      <w:r>
        <w:rPr>
          <w:rFonts w:cstheme="minorHAnsi"/>
          <w:lang w:bidi="fr-FR"/>
        </w:rPr>
        <w:t xml:space="preserve"> </w:t>
      </w:r>
      <w:r w:rsidRPr="00366E49">
        <w:rPr>
          <w:rFonts w:cstheme="minorHAnsi"/>
          <w:lang w:bidi="fr-FR"/>
        </w:rPr>
        <w:t>le</w:t>
      </w:r>
      <w:r>
        <w:rPr>
          <w:rFonts w:cstheme="minorHAnsi"/>
          <w:lang w:bidi="fr-FR"/>
        </w:rPr>
        <w:t xml:space="preserve"> </w:t>
      </w:r>
      <w:r w:rsidRPr="00366E49">
        <w:rPr>
          <w:rFonts w:cstheme="minorHAnsi"/>
          <w:lang w:bidi="fr-FR"/>
        </w:rPr>
        <w:t>contenu</w:t>
      </w:r>
      <w:r>
        <w:rPr>
          <w:rFonts w:cstheme="minorHAnsi"/>
          <w:lang w:bidi="fr-FR"/>
        </w:rPr>
        <w:t xml:space="preserve"> </w:t>
      </w:r>
      <w:r w:rsidRPr="00366E49">
        <w:rPr>
          <w:rFonts w:cstheme="minorHAnsi"/>
          <w:lang w:bidi="fr-FR"/>
        </w:rPr>
        <w:t>et/ ou</w:t>
      </w:r>
      <w:r>
        <w:rPr>
          <w:rFonts w:cstheme="minorHAnsi"/>
          <w:lang w:bidi="fr-FR"/>
        </w:rPr>
        <w:t xml:space="preserve"> </w:t>
      </w:r>
      <w:r w:rsidRPr="00366E49">
        <w:rPr>
          <w:rFonts w:cstheme="minorHAnsi"/>
          <w:lang w:bidi="fr-FR"/>
        </w:rPr>
        <w:t>la</w:t>
      </w:r>
      <w:r>
        <w:rPr>
          <w:rFonts w:cstheme="minorHAnsi"/>
          <w:lang w:bidi="fr-FR"/>
        </w:rPr>
        <w:t xml:space="preserve"> </w:t>
      </w:r>
      <w:r w:rsidRPr="00366E49">
        <w:rPr>
          <w:rFonts w:cstheme="minorHAnsi"/>
          <w:lang w:bidi="fr-FR"/>
        </w:rPr>
        <w:t>publicité</w:t>
      </w:r>
      <w:r>
        <w:rPr>
          <w:rFonts w:cstheme="minorHAnsi"/>
          <w:lang w:bidi="fr-FR"/>
        </w:rPr>
        <w:t xml:space="preserve"> </w:t>
      </w:r>
      <w:r w:rsidRPr="00366E49">
        <w:rPr>
          <w:rFonts w:cstheme="minorHAnsi"/>
          <w:lang w:bidi="fr-FR"/>
        </w:rPr>
        <w:t>des</w:t>
      </w:r>
      <w:r>
        <w:rPr>
          <w:rFonts w:cstheme="minorHAnsi"/>
          <w:lang w:bidi="fr-FR"/>
        </w:rPr>
        <w:t xml:space="preserve"> </w:t>
      </w:r>
      <w:r w:rsidRPr="00366E49">
        <w:rPr>
          <w:rFonts w:cstheme="minorHAnsi"/>
          <w:lang w:bidi="fr-FR"/>
        </w:rPr>
        <w:t>sites</w:t>
      </w:r>
      <w:r>
        <w:rPr>
          <w:rFonts w:cstheme="minorHAnsi"/>
          <w:lang w:bidi="fr-FR"/>
        </w:rPr>
        <w:t xml:space="preserve"> </w:t>
      </w:r>
      <w:r w:rsidRPr="00366E49">
        <w:rPr>
          <w:rFonts w:cstheme="minorHAnsi"/>
          <w:lang w:bidi="fr-FR"/>
        </w:rPr>
        <w:t>selon</w:t>
      </w:r>
      <w:r>
        <w:rPr>
          <w:rFonts w:cstheme="minorHAnsi"/>
          <w:lang w:bidi="fr-FR"/>
        </w:rPr>
        <w:t xml:space="preserve"> </w:t>
      </w:r>
      <w:r w:rsidRPr="00366E49">
        <w:rPr>
          <w:rFonts w:cstheme="minorHAnsi"/>
          <w:lang w:bidi="fr-FR"/>
        </w:rPr>
        <w:t>vos</w:t>
      </w:r>
      <w:r>
        <w:rPr>
          <w:rFonts w:cstheme="minorHAnsi"/>
          <w:lang w:bidi="fr-FR"/>
        </w:rPr>
        <w:t xml:space="preserve"> </w:t>
      </w:r>
      <w:r w:rsidRPr="00366E49">
        <w:rPr>
          <w:rFonts w:cstheme="minorHAnsi"/>
          <w:lang w:bidi="fr-FR"/>
        </w:rPr>
        <w:t xml:space="preserve">besoins. </w:t>
      </w:r>
    </w:p>
    <w:p w:rsidR="00C946D0" w:rsidRDefault="00C946D0" w:rsidP="00C946D0">
      <w:pPr>
        <w:jc w:val="both"/>
        <w:rPr>
          <w:rFonts w:cstheme="minorHAnsi"/>
          <w:lang w:bidi="fr-FR"/>
        </w:rPr>
      </w:pPr>
      <w:r w:rsidRPr="00366E49">
        <w:rPr>
          <w:rFonts w:cstheme="minorHAnsi"/>
          <w:lang w:bidi="fr-FR"/>
        </w:rPr>
        <w:t>Pour</w:t>
      </w:r>
      <w:r>
        <w:rPr>
          <w:rFonts w:cstheme="minorHAnsi"/>
          <w:lang w:bidi="fr-FR"/>
        </w:rPr>
        <w:t xml:space="preserve"> </w:t>
      </w:r>
      <w:r w:rsidRPr="00366E49">
        <w:rPr>
          <w:rFonts w:cstheme="minorHAnsi"/>
          <w:lang w:bidi="fr-FR"/>
        </w:rPr>
        <w:t>plus</w:t>
      </w:r>
      <w:r>
        <w:rPr>
          <w:rFonts w:cstheme="minorHAnsi"/>
          <w:lang w:bidi="fr-FR"/>
        </w:rPr>
        <w:t xml:space="preserve"> </w:t>
      </w:r>
      <w:r w:rsidRPr="00366E49">
        <w:rPr>
          <w:rFonts w:cstheme="minorHAnsi"/>
          <w:lang w:bidi="fr-FR"/>
        </w:rPr>
        <w:t>d’informations,</w:t>
      </w:r>
      <w:r>
        <w:rPr>
          <w:rFonts w:cstheme="minorHAnsi"/>
          <w:lang w:bidi="fr-FR"/>
        </w:rPr>
        <w:t xml:space="preserve"> </w:t>
      </w:r>
      <w:r w:rsidRPr="00366E49">
        <w:rPr>
          <w:rFonts w:cstheme="minorHAnsi"/>
          <w:lang w:bidi="fr-FR"/>
        </w:rPr>
        <w:t>nous</w:t>
      </w:r>
      <w:r>
        <w:rPr>
          <w:rFonts w:cstheme="minorHAnsi"/>
          <w:lang w:bidi="fr-FR"/>
        </w:rPr>
        <w:t xml:space="preserve"> </w:t>
      </w:r>
      <w:r w:rsidRPr="00366E49">
        <w:rPr>
          <w:rFonts w:cstheme="minorHAnsi"/>
          <w:lang w:bidi="fr-FR"/>
        </w:rPr>
        <w:t>vous</w:t>
      </w:r>
      <w:r>
        <w:rPr>
          <w:rFonts w:cstheme="minorHAnsi"/>
          <w:lang w:bidi="fr-FR"/>
        </w:rPr>
        <w:t xml:space="preserve"> </w:t>
      </w:r>
      <w:r w:rsidRPr="00366E49">
        <w:rPr>
          <w:rFonts w:cstheme="minorHAnsi"/>
          <w:lang w:bidi="fr-FR"/>
        </w:rPr>
        <w:t>invitons</w:t>
      </w:r>
      <w:r>
        <w:rPr>
          <w:rFonts w:cstheme="minorHAnsi"/>
          <w:lang w:bidi="fr-FR"/>
        </w:rPr>
        <w:t xml:space="preserve"> </w:t>
      </w:r>
      <w:r w:rsidRPr="00366E49">
        <w:rPr>
          <w:rFonts w:cstheme="minorHAnsi"/>
          <w:lang w:bidi="fr-FR"/>
        </w:rPr>
        <w:t>à</w:t>
      </w:r>
      <w:r>
        <w:rPr>
          <w:rFonts w:cstheme="minorHAnsi"/>
          <w:lang w:bidi="fr-FR"/>
        </w:rPr>
        <w:t xml:space="preserve"> </w:t>
      </w:r>
      <w:r w:rsidRPr="00366E49">
        <w:rPr>
          <w:rFonts w:cstheme="minorHAnsi"/>
          <w:lang w:bidi="fr-FR"/>
        </w:rPr>
        <w:t>consulter</w:t>
      </w:r>
      <w:r>
        <w:rPr>
          <w:rFonts w:cstheme="minorHAnsi"/>
          <w:lang w:bidi="fr-FR"/>
        </w:rPr>
        <w:t xml:space="preserve"> </w:t>
      </w:r>
      <w:r w:rsidRPr="00366E49">
        <w:rPr>
          <w:rFonts w:cstheme="minorHAnsi"/>
          <w:lang w:bidi="fr-FR"/>
        </w:rPr>
        <w:t>notre</w:t>
      </w:r>
      <w:r>
        <w:rPr>
          <w:rFonts w:cstheme="minorHAnsi"/>
          <w:lang w:bidi="fr-FR"/>
        </w:rPr>
        <w:t xml:space="preserve"> </w:t>
      </w:r>
      <w:r w:rsidRPr="00366E49">
        <w:rPr>
          <w:rFonts w:cstheme="minorHAnsi"/>
          <w:lang w:bidi="fr-FR"/>
        </w:rPr>
        <w:t>Cookie</w:t>
      </w:r>
      <w:r w:rsidR="008D4A6F">
        <w:rPr>
          <w:rFonts w:cstheme="minorHAnsi"/>
          <w:lang w:bidi="fr-FR"/>
        </w:rPr>
        <w:t>s</w:t>
      </w:r>
      <w:r>
        <w:rPr>
          <w:rFonts w:cstheme="minorHAnsi"/>
          <w:lang w:bidi="fr-FR"/>
        </w:rPr>
        <w:t xml:space="preserve"> </w:t>
      </w:r>
      <w:r w:rsidRPr="00366E49">
        <w:rPr>
          <w:rFonts w:cstheme="minorHAnsi"/>
          <w:lang w:bidi="fr-FR"/>
        </w:rPr>
        <w:t>Policy.</w:t>
      </w:r>
    </w:p>
    <w:p w:rsidR="00C946D0" w:rsidRPr="00366E49" w:rsidRDefault="00C946D0" w:rsidP="00C946D0">
      <w:pPr>
        <w:pStyle w:val="Titre1"/>
        <w:jc w:val="both"/>
      </w:pPr>
      <w:bookmarkStart w:id="34" w:name="_Toc524441276"/>
      <w:r w:rsidRPr="00366E49">
        <w:t>Mesures de sécurité techniques et organisationnelles</w:t>
      </w:r>
      <w:bookmarkEnd w:id="34"/>
    </w:p>
    <w:p w:rsidR="00C946D0" w:rsidRDefault="00C946D0" w:rsidP="00C946D0">
      <w:pPr>
        <w:jc w:val="both"/>
        <w:rPr>
          <w:rFonts w:cstheme="minorHAnsi"/>
          <w:lang w:bidi="fr-FR"/>
        </w:rPr>
      </w:pPr>
      <w:r w:rsidRPr="00366E49">
        <w:rPr>
          <w:rFonts w:cstheme="minorHAnsi"/>
          <w:lang w:bidi="fr-FR"/>
        </w:rPr>
        <w:t xml:space="preserve">Les mesures de sécurité techniques et organisationnelles mises en place par l’organisation </w:t>
      </w:r>
      <w:r w:rsidRPr="00A4628C">
        <w:rPr>
          <w:rFonts w:cstheme="minorHAnsi"/>
          <w:lang w:bidi="fr-FR"/>
        </w:rPr>
        <w:t>garanti</w:t>
      </w:r>
      <w:r>
        <w:rPr>
          <w:rFonts w:cstheme="minorHAnsi"/>
          <w:lang w:bidi="fr-FR"/>
        </w:rPr>
        <w:t>ssent</w:t>
      </w:r>
      <w:r w:rsidR="00B351A7">
        <w:rPr>
          <w:rFonts w:cstheme="minorHAnsi"/>
          <w:lang w:bidi="fr-FR"/>
        </w:rPr>
        <w:t xml:space="preserve">, dans la limite des moyens disponibles, </w:t>
      </w:r>
      <w:r w:rsidRPr="00A4628C">
        <w:rPr>
          <w:rFonts w:cstheme="minorHAnsi"/>
          <w:lang w:bidi="fr-FR"/>
        </w:rPr>
        <w:t xml:space="preserve">que le traitement des données à caractère personnel soit toujours effectué </w:t>
      </w:r>
      <w:r>
        <w:rPr>
          <w:rFonts w:cstheme="minorHAnsi"/>
          <w:lang w:bidi="fr-FR"/>
        </w:rPr>
        <w:t xml:space="preserve">en conformité avec le Règlement général sur la protection des données. </w:t>
      </w:r>
      <w:r w:rsidRPr="00366E49">
        <w:rPr>
          <w:rFonts w:cstheme="minorHAnsi"/>
          <w:lang w:bidi="fr-FR"/>
        </w:rPr>
        <w:t>Ces mesures sont décrites dans une politique de sécurité distincte.</w:t>
      </w:r>
    </w:p>
    <w:p w:rsidR="00FC4886" w:rsidRPr="00366E49" w:rsidRDefault="00FC4886" w:rsidP="00C946D0">
      <w:pPr>
        <w:jc w:val="both"/>
        <w:rPr>
          <w:rFonts w:cstheme="minorHAnsi"/>
          <w:lang w:bidi="fr-FR"/>
        </w:rPr>
      </w:pPr>
      <w:r>
        <w:rPr>
          <w:rFonts w:cstheme="minorHAnsi"/>
          <w:lang w:bidi="fr-FR"/>
        </w:rPr>
        <w:t xml:space="preserve">Pour ce qui concerne </w:t>
      </w:r>
      <w:r w:rsidR="00A42964">
        <w:rPr>
          <w:rFonts w:cstheme="minorHAnsi"/>
          <w:lang w:bidi="fr-FR"/>
        </w:rPr>
        <w:t>plus particulièrement l</w:t>
      </w:r>
      <w:r>
        <w:rPr>
          <w:rFonts w:cstheme="minorHAnsi"/>
          <w:lang w:bidi="fr-FR"/>
        </w:rPr>
        <w:t xml:space="preserve">es archives </w:t>
      </w:r>
      <w:r w:rsidR="00A42964">
        <w:rPr>
          <w:rFonts w:cstheme="minorHAnsi"/>
          <w:lang w:bidi="fr-FR"/>
        </w:rPr>
        <w:t>qui nous sont confiées par nos clients en vue de recyclage</w:t>
      </w:r>
      <w:r>
        <w:rPr>
          <w:rFonts w:cstheme="minorHAnsi"/>
          <w:lang w:bidi="fr-FR"/>
        </w:rPr>
        <w:t xml:space="preserve">, </w:t>
      </w:r>
      <w:proofErr w:type="spellStart"/>
      <w:r w:rsidR="00E421F9">
        <w:rPr>
          <w:rFonts w:cstheme="minorHAnsi"/>
          <w:lang w:bidi="fr-FR"/>
        </w:rPr>
        <w:t>Regulo</w:t>
      </w:r>
      <w:proofErr w:type="spellEnd"/>
      <w:r>
        <w:rPr>
          <w:rFonts w:cstheme="minorHAnsi"/>
          <w:lang w:bidi="fr-FR"/>
        </w:rPr>
        <w:t xml:space="preserve"> </w:t>
      </w:r>
      <w:r w:rsidR="00A42964">
        <w:rPr>
          <w:rFonts w:cstheme="minorHAnsi"/>
          <w:lang w:bidi="fr-FR"/>
        </w:rPr>
        <w:t xml:space="preserve">précise </w:t>
      </w:r>
      <w:r>
        <w:rPr>
          <w:rFonts w:cstheme="minorHAnsi"/>
          <w:lang w:bidi="fr-FR"/>
        </w:rPr>
        <w:t xml:space="preserve">que toutes les mesures techniques et organisationnelles </w:t>
      </w:r>
      <w:r w:rsidR="009B3559">
        <w:rPr>
          <w:rFonts w:cstheme="minorHAnsi"/>
          <w:lang w:bidi="fr-FR"/>
        </w:rPr>
        <w:t>mise</w:t>
      </w:r>
      <w:r>
        <w:rPr>
          <w:rFonts w:cstheme="minorHAnsi"/>
          <w:lang w:bidi="fr-FR"/>
        </w:rPr>
        <w:t xml:space="preserve"> en </w:t>
      </w:r>
      <w:r w:rsidR="00D60651">
        <w:rPr>
          <w:rFonts w:cstheme="minorHAnsi"/>
          <w:lang w:bidi="fr-FR"/>
        </w:rPr>
        <w:t>œuvre</w:t>
      </w:r>
      <w:r>
        <w:rPr>
          <w:rFonts w:cstheme="minorHAnsi"/>
          <w:lang w:bidi="fr-FR"/>
        </w:rPr>
        <w:t xml:space="preserve"> ne peu</w:t>
      </w:r>
      <w:r w:rsidR="00A42964">
        <w:rPr>
          <w:rFonts w:cstheme="minorHAnsi"/>
          <w:lang w:bidi="fr-FR"/>
        </w:rPr>
        <w:t>vent</w:t>
      </w:r>
      <w:r>
        <w:rPr>
          <w:rFonts w:cstheme="minorHAnsi"/>
          <w:lang w:bidi="fr-FR"/>
        </w:rPr>
        <w:t xml:space="preserve"> garantir </w:t>
      </w:r>
      <w:r w:rsidR="00A42964">
        <w:rPr>
          <w:rFonts w:cstheme="minorHAnsi"/>
          <w:lang w:bidi="fr-FR"/>
        </w:rPr>
        <w:t>une absence totale du</w:t>
      </w:r>
      <w:r>
        <w:rPr>
          <w:rFonts w:cstheme="minorHAnsi"/>
          <w:lang w:bidi="fr-FR"/>
        </w:rPr>
        <w:t xml:space="preserve"> risque </w:t>
      </w:r>
      <w:r w:rsidR="00A42964">
        <w:rPr>
          <w:rFonts w:cstheme="minorHAnsi"/>
          <w:lang w:bidi="fr-FR"/>
        </w:rPr>
        <w:t xml:space="preserve">de perte </w:t>
      </w:r>
      <w:r w:rsidR="009B3559">
        <w:rPr>
          <w:rFonts w:cstheme="minorHAnsi"/>
          <w:lang w:bidi="fr-FR"/>
        </w:rPr>
        <w:t>même si</w:t>
      </w:r>
      <w:r>
        <w:rPr>
          <w:rFonts w:cstheme="minorHAnsi"/>
          <w:lang w:bidi="fr-FR"/>
        </w:rPr>
        <w:t xml:space="preserve"> la probabilité de </w:t>
      </w:r>
      <w:r w:rsidR="009B3559">
        <w:rPr>
          <w:rFonts w:cstheme="minorHAnsi"/>
          <w:lang w:bidi="fr-FR"/>
        </w:rPr>
        <w:t>constater</w:t>
      </w:r>
      <w:r>
        <w:rPr>
          <w:rFonts w:cstheme="minorHAnsi"/>
          <w:lang w:bidi="fr-FR"/>
        </w:rPr>
        <w:t xml:space="preserve"> </w:t>
      </w:r>
      <w:r w:rsidR="00A42964">
        <w:rPr>
          <w:rFonts w:cstheme="minorHAnsi"/>
          <w:lang w:bidi="fr-FR"/>
        </w:rPr>
        <w:t>ce</w:t>
      </w:r>
      <w:r>
        <w:rPr>
          <w:rFonts w:cstheme="minorHAnsi"/>
          <w:lang w:bidi="fr-FR"/>
        </w:rPr>
        <w:t xml:space="preserve"> risque</w:t>
      </w:r>
      <w:r w:rsidR="009B3559">
        <w:rPr>
          <w:rFonts w:cstheme="minorHAnsi"/>
          <w:lang w:bidi="fr-FR"/>
        </w:rPr>
        <w:t xml:space="preserve"> </w:t>
      </w:r>
      <w:r>
        <w:rPr>
          <w:rFonts w:cstheme="minorHAnsi"/>
          <w:lang w:bidi="fr-FR"/>
        </w:rPr>
        <w:t>reste très faible.</w:t>
      </w:r>
    </w:p>
    <w:p w:rsidR="00C946D0" w:rsidRPr="00A570E5" w:rsidRDefault="00C946D0" w:rsidP="00C946D0">
      <w:pPr>
        <w:pStyle w:val="Titre1"/>
        <w:jc w:val="both"/>
      </w:pPr>
      <w:bookmarkStart w:id="35" w:name="_Toc524441277"/>
      <w:r w:rsidRPr="00A570E5">
        <w:t>Entrée en vigueur</w:t>
      </w:r>
      <w:bookmarkEnd w:id="35"/>
    </w:p>
    <w:p w:rsidR="00C946D0" w:rsidRPr="00597454" w:rsidRDefault="00C946D0" w:rsidP="00597454">
      <w:pPr>
        <w:jc w:val="both"/>
        <w:rPr>
          <w:rFonts w:cstheme="minorHAnsi"/>
          <w:lang w:bidi="fr-FR"/>
        </w:rPr>
      </w:pPr>
      <w:r w:rsidRPr="00A570E5">
        <w:rPr>
          <w:rFonts w:cstheme="minorHAnsi"/>
          <w:lang w:bidi="fr-FR"/>
        </w:rPr>
        <w:t xml:space="preserve">La présente politique entre en vigueur à compter du </w:t>
      </w:r>
      <w:r w:rsidR="00CC5FD1">
        <w:rPr>
          <w:rFonts w:cstheme="minorHAnsi"/>
          <w:lang w:bidi="fr-FR"/>
        </w:rPr>
        <w:t>08</w:t>
      </w:r>
      <w:r>
        <w:rPr>
          <w:rFonts w:cstheme="minorHAnsi"/>
          <w:lang w:bidi="fr-FR"/>
        </w:rPr>
        <w:t>/0</w:t>
      </w:r>
      <w:r w:rsidR="00CC5FD1">
        <w:rPr>
          <w:rFonts w:cstheme="minorHAnsi"/>
          <w:lang w:bidi="fr-FR"/>
        </w:rPr>
        <w:t>6</w:t>
      </w:r>
      <w:r>
        <w:rPr>
          <w:rFonts w:cstheme="minorHAnsi"/>
          <w:lang w:bidi="fr-FR"/>
        </w:rPr>
        <w:t>/20</w:t>
      </w:r>
      <w:r w:rsidR="00CC5FD1">
        <w:rPr>
          <w:rFonts w:cstheme="minorHAnsi"/>
          <w:lang w:bidi="fr-FR"/>
        </w:rPr>
        <w:t>26</w:t>
      </w:r>
      <w:r>
        <w:rPr>
          <w:rFonts w:cstheme="minorHAnsi"/>
          <w:lang w:bidi="fr-FR"/>
        </w:rPr>
        <w:t>.</w:t>
      </w:r>
    </w:p>
    <w:p w:rsidR="00917761" w:rsidRDefault="00917761"/>
    <w:sectPr w:rsidR="00917761" w:rsidSect="00B351A7">
      <w:headerReference w:type="default" r:id="rId14"/>
      <w:footerReference w:type="default" r:id="rId15"/>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B71" w:rsidRDefault="00A84B71" w:rsidP="00C946D0">
      <w:pPr>
        <w:spacing w:after="0" w:line="240" w:lineRule="auto"/>
      </w:pPr>
      <w:r>
        <w:separator/>
      </w:r>
    </w:p>
  </w:endnote>
  <w:endnote w:type="continuationSeparator" w:id="0">
    <w:p w:rsidR="00A84B71" w:rsidRDefault="00A84B71" w:rsidP="00C94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egreya Sans">
    <w:altName w:val="Courier New"/>
    <w:panose1 w:val="00000000000000000000"/>
    <w:charset w:val="00"/>
    <w:family w:val="modern"/>
    <w:notTrueType/>
    <w:pitch w:val="variable"/>
    <w:sig w:usb0="00000001"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1610588"/>
      <w:docPartObj>
        <w:docPartGallery w:val="Page Numbers (Bottom of Page)"/>
        <w:docPartUnique/>
      </w:docPartObj>
    </w:sdtPr>
    <w:sdtEndPr/>
    <w:sdtContent>
      <w:p w:rsidR="00BB4218" w:rsidRDefault="00BB4218">
        <w:pPr>
          <w:pStyle w:val="Pieddepage"/>
          <w:jc w:val="right"/>
        </w:pPr>
        <w:r>
          <w:fldChar w:fldCharType="begin"/>
        </w:r>
        <w:r>
          <w:instrText>PAGE   \* MERGEFORMAT</w:instrText>
        </w:r>
        <w:r>
          <w:fldChar w:fldCharType="separate"/>
        </w:r>
        <w:r w:rsidRPr="00BB4218">
          <w:rPr>
            <w:noProof/>
            <w:lang w:val="fr-FR"/>
          </w:rPr>
          <w:t>1</w:t>
        </w:r>
        <w:r>
          <w:fldChar w:fldCharType="end"/>
        </w:r>
      </w:p>
    </w:sdtContent>
  </w:sdt>
  <w:p w:rsidR="00BB4218" w:rsidRDefault="00BB42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B71" w:rsidRDefault="00A84B71" w:rsidP="00C946D0">
      <w:pPr>
        <w:spacing w:after="0" w:line="240" w:lineRule="auto"/>
      </w:pPr>
      <w:r>
        <w:separator/>
      </w:r>
    </w:p>
  </w:footnote>
  <w:footnote w:type="continuationSeparator" w:id="0">
    <w:p w:rsidR="00A84B71" w:rsidRDefault="00A84B71" w:rsidP="00C946D0">
      <w:pPr>
        <w:spacing w:after="0" w:line="240" w:lineRule="auto"/>
      </w:pPr>
      <w:r>
        <w:continuationSeparator/>
      </w:r>
    </w:p>
  </w:footnote>
  <w:footnote w:id="1">
    <w:p w:rsidR="00C946D0" w:rsidRPr="00172FE3" w:rsidRDefault="00C946D0" w:rsidP="00C946D0">
      <w:pPr>
        <w:pStyle w:val="Notedebasdepage"/>
        <w:jc w:val="both"/>
        <w:rPr>
          <w:rFonts w:cstheme="minorHAnsi"/>
          <w:sz w:val="18"/>
          <w:szCs w:val="18"/>
        </w:rPr>
      </w:pPr>
      <w:r>
        <w:rPr>
          <w:rStyle w:val="Appelnotedebasdep"/>
          <w:lang w:bidi="fr-FR"/>
        </w:rPr>
        <w:footnoteRef/>
      </w:r>
      <w:r>
        <w:rPr>
          <w:lang w:bidi="fr-FR"/>
        </w:rPr>
        <w:t xml:space="preserve"> </w:t>
      </w:r>
      <w:r w:rsidRPr="00172FE3">
        <w:rPr>
          <w:rFonts w:cstheme="minorHAnsi"/>
          <w:sz w:val="18"/>
          <w:szCs w:val="18"/>
          <w:lang w:bidi="fr-FR"/>
        </w:rPr>
        <w:t xml:space="preserve">La désignation d’un Data Protection </w:t>
      </w:r>
      <w:proofErr w:type="spellStart"/>
      <w:r w:rsidRPr="00172FE3">
        <w:rPr>
          <w:rFonts w:cstheme="minorHAnsi"/>
          <w:sz w:val="18"/>
          <w:szCs w:val="18"/>
          <w:lang w:bidi="fr-FR"/>
        </w:rPr>
        <w:t>Officer</w:t>
      </w:r>
      <w:proofErr w:type="spellEnd"/>
      <w:r w:rsidRPr="00172FE3">
        <w:rPr>
          <w:rFonts w:cstheme="minorHAnsi"/>
          <w:sz w:val="18"/>
          <w:szCs w:val="18"/>
          <w:lang w:bidi="fr-FR"/>
        </w:rPr>
        <w:t xml:space="preserve"> (délégué à la protection des données) est obligatoire dans les cas suivants :</w:t>
      </w:r>
    </w:p>
    <w:p w:rsidR="00C946D0" w:rsidRPr="00E22E09" w:rsidRDefault="00C946D0" w:rsidP="00C946D0">
      <w:pPr>
        <w:pStyle w:val="Corpsdetexte"/>
        <w:numPr>
          <w:ilvl w:val="0"/>
          <w:numId w:val="1"/>
        </w:numPr>
        <w:tabs>
          <w:tab w:val="left" w:pos="1533"/>
        </w:tabs>
        <w:autoSpaceDE/>
        <w:autoSpaceDN/>
        <w:ind w:left="709" w:right="380" w:hanging="353"/>
        <w:jc w:val="both"/>
        <w:rPr>
          <w:rFonts w:asciiTheme="minorHAnsi" w:hAnsiTheme="minorHAnsi" w:cstheme="minorHAnsi"/>
          <w:lang w:val="fr-BE"/>
        </w:rPr>
      </w:pPr>
      <w:r w:rsidRPr="00172FE3">
        <w:rPr>
          <w:rFonts w:asciiTheme="minorHAnsi" w:hAnsiTheme="minorHAnsi" w:cstheme="minorHAnsi"/>
          <w:spacing w:val="-1"/>
          <w:lang w:bidi="fr-FR"/>
        </w:rPr>
        <w:t>le traitement est effectué par</w:t>
      </w:r>
      <w:r w:rsidRPr="00172FE3">
        <w:rPr>
          <w:rFonts w:asciiTheme="minorHAnsi" w:hAnsiTheme="minorHAnsi" w:cstheme="minorHAnsi"/>
          <w:lang w:bidi="fr-FR"/>
        </w:rPr>
        <w:t xml:space="preserve"> </w:t>
      </w:r>
      <w:r w:rsidRPr="00172FE3">
        <w:rPr>
          <w:rFonts w:asciiTheme="minorHAnsi" w:hAnsiTheme="minorHAnsi" w:cstheme="minorHAnsi"/>
          <w:spacing w:val="-1"/>
          <w:u w:val="single"/>
          <w:lang w:bidi="fr-FR"/>
        </w:rPr>
        <w:t>une autorité publique</w:t>
      </w:r>
      <w:r w:rsidRPr="00172FE3">
        <w:rPr>
          <w:rFonts w:asciiTheme="minorHAnsi" w:hAnsiTheme="minorHAnsi" w:cstheme="minorHAnsi"/>
          <w:lang w:bidi="fr-FR"/>
        </w:rPr>
        <w:t xml:space="preserve"> ou </w:t>
      </w:r>
      <w:r w:rsidRPr="00172FE3">
        <w:rPr>
          <w:rFonts w:asciiTheme="minorHAnsi" w:hAnsiTheme="minorHAnsi" w:cstheme="minorHAnsi"/>
          <w:spacing w:val="-1"/>
          <w:lang w:bidi="fr-FR"/>
        </w:rPr>
        <w:t>un organisme public</w:t>
      </w:r>
      <w:r w:rsidRPr="00172FE3">
        <w:rPr>
          <w:rFonts w:asciiTheme="minorHAnsi" w:hAnsiTheme="minorHAnsi" w:cstheme="minorHAnsi"/>
          <w:lang w:bidi="fr-FR"/>
        </w:rPr>
        <w:t xml:space="preserve">, </w:t>
      </w:r>
      <w:r w:rsidRPr="00172FE3">
        <w:rPr>
          <w:rFonts w:asciiTheme="minorHAnsi" w:hAnsiTheme="minorHAnsi" w:cstheme="minorHAnsi"/>
          <w:spacing w:val="-1"/>
          <w:lang w:bidi="fr-FR"/>
        </w:rPr>
        <w:t>à l’exception</w:t>
      </w:r>
      <w:r w:rsidRPr="00172FE3">
        <w:rPr>
          <w:rFonts w:asciiTheme="minorHAnsi" w:hAnsiTheme="minorHAnsi" w:cstheme="minorHAnsi"/>
          <w:lang w:bidi="fr-FR"/>
        </w:rPr>
        <w:t xml:space="preserve"> des </w:t>
      </w:r>
      <w:r w:rsidRPr="00172FE3">
        <w:rPr>
          <w:rFonts w:asciiTheme="minorHAnsi" w:hAnsiTheme="minorHAnsi" w:cstheme="minorHAnsi"/>
          <w:spacing w:val="-1"/>
          <w:lang w:bidi="fr-FR"/>
        </w:rPr>
        <w:t xml:space="preserve">juridictions </w:t>
      </w:r>
      <w:r w:rsidRPr="00172FE3">
        <w:rPr>
          <w:rFonts w:asciiTheme="minorHAnsi" w:hAnsiTheme="minorHAnsi" w:cstheme="minorHAnsi"/>
          <w:spacing w:val="-2"/>
          <w:lang w:bidi="fr-FR"/>
        </w:rPr>
        <w:t>agissant dans l’exercice</w:t>
      </w:r>
      <w:r w:rsidRPr="00172FE3">
        <w:rPr>
          <w:rFonts w:asciiTheme="minorHAnsi" w:hAnsiTheme="minorHAnsi" w:cstheme="minorHAnsi"/>
          <w:lang w:bidi="fr-FR"/>
        </w:rPr>
        <w:t xml:space="preserve"> </w:t>
      </w:r>
      <w:r w:rsidRPr="00172FE3">
        <w:rPr>
          <w:rFonts w:asciiTheme="minorHAnsi" w:hAnsiTheme="minorHAnsi" w:cstheme="minorHAnsi"/>
          <w:spacing w:val="-1"/>
          <w:lang w:bidi="fr-FR"/>
        </w:rPr>
        <w:t>de leur fonction juridictionnelle</w:t>
      </w:r>
      <w:r w:rsidRPr="00172FE3">
        <w:rPr>
          <w:rFonts w:asciiTheme="minorHAnsi" w:hAnsiTheme="minorHAnsi" w:cstheme="minorHAnsi"/>
          <w:lang w:bidi="fr-FR"/>
        </w:rPr>
        <w:t> ;</w:t>
      </w:r>
    </w:p>
    <w:p w:rsidR="00C946D0" w:rsidRPr="00E22E09" w:rsidRDefault="00C946D0" w:rsidP="00C946D0">
      <w:pPr>
        <w:pStyle w:val="Corpsdetexte"/>
        <w:numPr>
          <w:ilvl w:val="0"/>
          <w:numId w:val="1"/>
        </w:numPr>
        <w:tabs>
          <w:tab w:val="left" w:pos="1182"/>
        </w:tabs>
        <w:autoSpaceDE/>
        <w:autoSpaceDN/>
        <w:spacing w:before="1" w:line="239" w:lineRule="auto"/>
        <w:ind w:left="709" w:right="114" w:hanging="360"/>
        <w:jc w:val="both"/>
        <w:rPr>
          <w:rFonts w:asciiTheme="minorHAnsi" w:hAnsiTheme="minorHAnsi" w:cstheme="minorHAnsi"/>
          <w:lang w:val="fr-BE"/>
        </w:rPr>
      </w:pPr>
      <w:r w:rsidRPr="00172FE3">
        <w:rPr>
          <w:rFonts w:asciiTheme="minorHAnsi" w:hAnsiTheme="minorHAnsi" w:cstheme="minorHAnsi"/>
          <w:lang w:bidi="fr-FR"/>
        </w:rPr>
        <w:t xml:space="preserve">les activités de base du responsable du traitement consistent en des opérations de traitement qui, de </w:t>
      </w:r>
      <w:r>
        <w:rPr>
          <w:rFonts w:asciiTheme="minorHAnsi" w:hAnsiTheme="minorHAnsi" w:cstheme="minorHAnsi"/>
          <w:lang w:bidi="fr-FR"/>
        </w:rPr>
        <w:t xml:space="preserve">par </w:t>
      </w:r>
      <w:r w:rsidRPr="00172FE3">
        <w:rPr>
          <w:rFonts w:asciiTheme="minorHAnsi" w:hAnsiTheme="minorHAnsi" w:cstheme="minorHAnsi"/>
          <w:lang w:bidi="fr-FR"/>
        </w:rPr>
        <w:t xml:space="preserve">leur nature, leur portée et / ou leurs finalités, exigent un suivi régulier </w:t>
      </w:r>
      <w:r w:rsidRPr="00172FE3">
        <w:rPr>
          <w:rFonts w:asciiTheme="minorHAnsi" w:hAnsiTheme="minorHAnsi" w:cstheme="minorHAnsi"/>
          <w:u w:val="single"/>
          <w:lang w:bidi="fr-FR"/>
        </w:rPr>
        <w:t>et</w:t>
      </w:r>
      <w:r w:rsidRPr="00172FE3">
        <w:rPr>
          <w:rFonts w:asciiTheme="minorHAnsi" w:hAnsiTheme="minorHAnsi" w:cstheme="minorHAnsi"/>
          <w:lang w:bidi="fr-FR"/>
        </w:rPr>
        <w:t xml:space="preserve"> systématique à grande éc</w:t>
      </w:r>
      <w:r>
        <w:rPr>
          <w:rFonts w:asciiTheme="minorHAnsi" w:hAnsiTheme="minorHAnsi" w:cstheme="minorHAnsi"/>
          <w:lang w:bidi="fr-FR"/>
        </w:rPr>
        <w:t>helle des personnes concernées ;</w:t>
      </w:r>
    </w:p>
    <w:p w:rsidR="00C946D0" w:rsidRPr="002A11AD" w:rsidRDefault="00C946D0" w:rsidP="00C946D0">
      <w:pPr>
        <w:pStyle w:val="Corpsdetexte"/>
        <w:numPr>
          <w:ilvl w:val="0"/>
          <w:numId w:val="1"/>
        </w:numPr>
        <w:tabs>
          <w:tab w:val="left" w:pos="1182"/>
        </w:tabs>
        <w:autoSpaceDE/>
        <w:autoSpaceDN/>
        <w:spacing w:before="1" w:line="239" w:lineRule="auto"/>
        <w:ind w:left="709" w:right="114" w:hanging="360"/>
        <w:jc w:val="both"/>
        <w:rPr>
          <w:rFonts w:asciiTheme="minorHAnsi" w:hAnsiTheme="minorHAnsi" w:cstheme="minorHAnsi"/>
          <w:lang w:bidi="fr-FR"/>
        </w:rPr>
      </w:pPr>
      <w:r w:rsidRPr="002A11AD">
        <w:rPr>
          <w:rFonts w:asciiTheme="minorHAnsi" w:hAnsiTheme="minorHAnsi" w:cstheme="minorHAnsi"/>
          <w:lang w:bidi="fr-FR"/>
        </w:rPr>
        <w:t>Les activités de base du responsable du traitement consistent en un traitement à grande échelle de catégories particulières de données et de données à caractère personnel relatives à des condamnations pénales et à des infractions.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F2F" w:rsidRDefault="00CC5FD1" w:rsidP="00BA5F2F">
    <w:pPr>
      <w:pStyle w:val="En-tte"/>
      <w:jc w:val="right"/>
    </w:pPr>
    <w:r>
      <w:t>08</w:t>
    </w:r>
    <w:r w:rsidR="00BA5F2F">
      <w:t>/</w:t>
    </w:r>
    <w:r>
      <w:t>06</w:t>
    </w:r>
    <w:r w:rsidR="00BA5F2F">
      <w:t>/20</w:t>
    </w:r>
    <w:r w:rsidR="00223CFF">
      <w:t>2</w:t>
    </w:r>
    <w:r>
      <w:t>6</w:t>
    </w:r>
  </w:p>
  <w:p w:rsidR="00BA5F2F" w:rsidRDefault="00BA5F2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22AA"/>
    <w:multiLevelType w:val="hybridMultilevel"/>
    <w:tmpl w:val="3D36BE44"/>
    <w:lvl w:ilvl="0" w:tplc="D54C4226">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0D7A3CED"/>
    <w:multiLevelType w:val="hybridMultilevel"/>
    <w:tmpl w:val="FAC03510"/>
    <w:lvl w:ilvl="0" w:tplc="040C0001">
      <w:start w:val="1"/>
      <w:numFmt w:val="bullet"/>
      <w:lvlText w:val=""/>
      <w:lvlJc w:val="left"/>
      <w:pPr>
        <w:ind w:left="720" w:hanging="360"/>
      </w:pPr>
      <w:rPr>
        <w:rFonts w:ascii="Symbol" w:hAnsi="Symbol" w:hint="default"/>
      </w:rPr>
    </w:lvl>
    <w:lvl w:ilvl="1" w:tplc="0B0E8592">
      <w:start w:val="1"/>
      <w:numFmt w:val="bullet"/>
      <w:lvlText w:val="-"/>
      <w:lvlJc w:val="left"/>
      <w:pPr>
        <w:ind w:left="1440" w:hanging="360"/>
      </w:pPr>
      <w:rPr>
        <w:rFonts w:ascii="Calibri" w:eastAsia="Calibri" w:hAnsi="Calibri" w:hint="default"/>
        <w:sz w:val="22"/>
        <w:szCs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916B0E"/>
    <w:multiLevelType w:val="hybridMultilevel"/>
    <w:tmpl w:val="03D6897E"/>
    <w:lvl w:ilvl="0" w:tplc="040C0001">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3C7873"/>
    <w:multiLevelType w:val="hybridMultilevel"/>
    <w:tmpl w:val="CB308672"/>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3E20015F"/>
    <w:multiLevelType w:val="hybridMultilevel"/>
    <w:tmpl w:val="9572CFAC"/>
    <w:lvl w:ilvl="0" w:tplc="0B0E8592">
      <w:start w:val="1"/>
      <w:numFmt w:val="bullet"/>
      <w:lvlText w:val="-"/>
      <w:lvlJc w:val="left"/>
      <w:pPr>
        <w:ind w:left="1068" w:hanging="360"/>
      </w:pPr>
      <w:rPr>
        <w:rFonts w:ascii="Calibri" w:eastAsia="Calibri" w:hAnsi="Calibri" w:hint="default"/>
        <w:sz w:val="22"/>
        <w:szCs w:val="2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4211592F"/>
    <w:multiLevelType w:val="hybridMultilevel"/>
    <w:tmpl w:val="A0FA32F6"/>
    <w:lvl w:ilvl="0" w:tplc="990260FE">
      <w:start w:val="1"/>
      <w:numFmt w:val="decimal"/>
      <w:pStyle w:val="Titre1"/>
      <w:lvlText w:val="%1."/>
      <w:lvlJc w:val="left"/>
      <w:pPr>
        <w:ind w:left="36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487B5FC2"/>
    <w:multiLevelType w:val="hybridMultilevel"/>
    <w:tmpl w:val="CB308672"/>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4CF9238C"/>
    <w:multiLevelType w:val="hybridMultilevel"/>
    <w:tmpl w:val="3B26A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AC7067"/>
    <w:multiLevelType w:val="hybridMultilevel"/>
    <w:tmpl w:val="9AFE7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BA60A3"/>
    <w:multiLevelType w:val="hybridMultilevel"/>
    <w:tmpl w:val="CB308672"/>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6E4930FA"/>
    <w:multiLevelType w:val="hybridMultilevel"/>
    <w:tmpl w:val="37CAA76A"/>
    <w:lvl w:ilvl="0" w:tplc="0B0E8592">
      <w:start w:val="1"/>
      <w:numFmt w:val="bullet"/>
      <w:lvlText w:val="-"/>
      <w:lvlJc w:val="left"/>
      <w:pPr>
        <w:ind w:left="1172" w:hanging="713"/>
      </w:pPr>
      <w:rPr>
        <w:rFonts w:ascii="Calibri" w:eastAsia="Calibri" w:hAnsi="Calibri" w:hint="default"/>
        <w:sz w:val="22"/>
        <w:szCs w:val="22"/>
      </w:rPr>
    </w:lvl>
    <w:lvl w:ilvl="1" w:tplc="AC663E04">
      <w:start w:val="1"/>
      <w:numFmt w:val="bullet"/>
      <w:lvlText w:val="•"/>
      <w:lvlJc w:val="left"/>
      <w:pPr>
        <w:ind w:left="1985" w:hanging="713"/>
      </w:pPr>
      <w:rPr>
        <w:rFonts w:hint="default"/>
      </w:rPr>
    </w:lvl>
    <w:lvl w:ilvl="2" w:tplc="82A435FA">
      <w:start w:val="1"/>
      <w:numFmt w:val="bullet"/>
      <w:lvlText w:val="•"/>
      <w:lvlJc w:val="left"/>
      <w:pPr>
        <w:ind w:left="2799" w:hanging="713"/>
      </w:pPr>
      <w:rPr>
        <w:rFonts w:hint="default"/>
      </w:rPr>
    </w:lvl>
    <w:lvl w:ilvl="3" w:tplc="3B965BA6">
      <w:start w:val="1"/>
      <w:numFmt w:val="bullet"/>
      <w:lvlText w:val="•"/>
      <w:lvlJc w:val="left"/>
      <w:pPr>
        <w:ind w:left="3612" w:hanging="713"/>
      </w:pPr>
      <w:rPr>
        <w:rFonts w:hint="default"/>
      </w:rPr>
    </w:lvl>
    <w:lvl w:ilvl="4" w:tplc="7D0C94E8">
      <w:start w:val="1"/>
      <w:numFmt w:val="bullet"/>
      <w:lvlText w:val="•"/>
      <w:lvlJc w:val="left"/>
      <w:pPr>
        <w:ind w:left="4426" w:hanging="713"/>
      </w:pPr>
      <w:rPr>
        <w:rFonts w:hint="default"/>
      </w:rPr>
    </w:lvl>
    <w:lvl w:ilvl="5" w:tplc="1B98F196">
      <w:start w:val="1"/>
      <w:numFmt w:val="bullet"/>
      <w:lvlText w:val="•"/>
      <w:lvlJc w:val="left"/>
      <w:pPr>
        <w:ind w:left="5239" w:hanging="713"/>
      </w:pPr>
      <w:rPr>
        <w:rFonts w:hint="default"/>
      </w:rPr>
    </w:lvl>
    <w:lvl w:ilvl="6" w:tplc="AADC5262">
      <w:start w:val="1"/>
      <w:numFmt w:val="bullet"/>
      <w:lvlText w:val="•"/>
      <w:lvlJc w:val="left"/>
      <w:pPr>
        <w:ind w:left="6052" w:hanging="713"/>
      </w:pPr>
      <w:rPr>
        <w:rFonts w:hint="default"/>
      </w:rPr>
    </w:lvl>
    <w:lvl w:ilvl="7" w:tplc="F334BFEA">
      <w:start w:val="1"/>
      <w:numFmt w:val="bullet"/>
      <w:lvlText w:val="•"/>
      <w:lvlJc w:val="left"/>
      <w:pPr>
        <w:ind w:left="6866" w:hanging="713"/>
      </w:pPr>
      <w:rPr>
        <w:rFonts w:hint="default"/>
      </w:rPr>
    </w:lvl>
    <w:lvl w:ilvl="8" w:tplc="2BCCC0C8">
      <w:start w:val="1"/>
      <w:numFmt w:val="bullet"/>
      <w:lvlText w:val="•"/>
      <w:lvlJc w:val="left"/>
      <w:pPr>
        <w:ind w:left="7679" w:hanging="713"/>
      </w:pPr>
      <w:rPr>
        <w:rFonts w:hint="default"/>
      </w:rPr>
    </w:lvl>
  </w:abstractNum>
  <w:abstractNum w:abstractNumId="11" w15:restartNumberingAfterBreak="0">
    <w:nsid w:val="781354A4"/>
    <w:multiLevelType w:val="hybridMultilevel"/>
    <w:tmpl w:val="8C3667A6"/>
    <w:lvl w:ilvl="0" w:tplc="A4B894D6">
      <w:start w:val="1"/>
      <w:numFmt w:val="lowerLetter"/>
      <w:pStyle w:val="Titre2"/>
      <w:lvlText w:val="%1."/>
      <w:lvlJc w:val="left"/>
      <w:pPr>
        <w:ind w:left="36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7CEE09E2"/>
    <w:multiLevelType w:val="hybridMultilevel"/>
    <w:tmpl w:val="CB308672"/>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7D40480B"/>
    <w:multiLevelType w:val="hybridMultilevel"/>
    <w:tmpl w:val="C54CA4EA"/>
    <w:lvl w:ilvl="0" w:tplc="040C0001">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2"/>
  </w:num>
  <w:num w:numId="5">
    <w:abstractNumId w:val="7"/>
  </w:num>
  <w:num w:numId="6">
    <w:abstractNumId w:val="8"/>
  </w:num>
  <w:num w:numId="7">
    <w:abstractNumId w:val="5"/>
  </w:num>
  <w:num w:numId="8">
    <w:abstractNumId w:val="1"/>
  </w:num>
  <w:num w:numId="9">
    <w:abstractNumId w:val="4"/>
  </w:num>
  <w:num w:numId="10">
    <w:abstractNumId w:val="12"/>
  </w:num>
  <w:num w:numId="11">
    <w:abstractNumId w:val="6"/>
  </w:num>
  <w:num w:numId="12">
    <w:abstractNumId w:val="3"/>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6D0"/>
    <w:rsid w:val="0018152A"/>
    <w:rsid w:val="00223CFF"/>
    <w:rsid w:val="003A514E"/>
    <w:rsid w:val="0046613F"/>
    <w:rsid w:val="00597454"/>
    <w:rsid w:val="005F2E6E"/>
    <w:rsid w:val="006420FE"/>
    <w:rsid w:val="00801D46"/>
    <w:rsid w:val="008D4A6F"/>
    <w:rsid w:val="00917761"/>
    <w:rsid w:val="009B3559"/>
    <w:rsid w:val="00A42964"/>
    <w:rsid w:val="00A84B71"/>
    <w:rsid w:val="00B22FAB"/>
    <w:rsid w:val="00B351A7"/>
    <w:rsid w:val="00BA5F2F"/>
    <w:rsid w:val="00BB35D9"/>
    <w:rsid w:val="00BB4218"/>
    <w:rsid w:val="00C714CC"/>
    <w:rsid w:val="00C946D0"/>
    <w:rsid w:val="00CC5FD1"/>
    <w:rsid w:val="00D22CC9"/>
    <w:rsid w:val="00D60651"/>
    <w:rsid w:val="00D95FCD"/>
    <w:rsid w:val="00DF1A15"/>
    <w:rsid w:val="00E421F9"/>
    <w:rsid w:val="00E82AB7"/>
    <w:rsid w:val="00EB7C8F"/>
    <w:rsid w:val="00FC48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7AE0E-1CED-4171-B55A-E8495772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6D0"/>
    <w:rPr>
      <w:lang w:val="fr-BE"/>
    </w:rPr>
  </w:style>
  <w:style w:type="paragraph" w:styleId="Titre1">
    <w:name w:val="heading 1"/>
    <w:basedOn w:val="Paragraphedeliste"/>
    <w:next w:val="Normal"/>
    <w:link w:val="Titre1Car"/>
    <w:uiPriority w:val="9"/>
    <w:qFormat/>
    <w:rsid w:val="00C946D0"/>
    <w:pPr>
      <w:numPr>
        <w:numId w:val="7"/>
      </w:numPr>
      <w:outlineLvl w:val="0"/>
    </w:pPr>
    <w:rPr>
      <w:rFonts w:cstheme="minorHAnsi"/>
      <w:b/>
      <w:u w:val="single"/>
      <w:lang w:bidi="fr-FR"/>
    </w:rPr>
  </w:style>
  <w:style w:type="paragraph" w:styleId="Titre2">
    <w:name w:val="heading 2"/>
    <w:basedOn w:val="Paragraphedeliste"/>
    <w:next w:val="Normal"/>
    <w:link w:val="Titre2Car"/>
    <w:uiPriority w:val="9"/>
    <w:unhideWhenUsed/>
    <w:qFormat/>
    <w:rsid w:val="00C946D0"/>
    <w:pPr>
      <w:numPr>
        <w:numId w:val="2"/>
      </w:numPr>
      <w:outlineLvl w:val="1"/>
    </w:pPr>
    <w:rPr>
      <w:rFonts w:cstheme="minorHAnsi"/>
      <w:b/>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46D0"/>
    <w:rPr>
      <w:rFonts w:cstheme="minorHAnsi"/>
      <w:b/>
      <w:u w:val="single"/>
      <w:lang w:bidi="fr-FR"/>
    </w:rPr>
  </w:style>
  <w:style w:type="character" w:customStyle="1" w:styleId="Titre2Car">
    <w:name w:val="Titre 2 Car"/>
    <w:basedOn w:val="Policepardfaut"/>
    <w:link w:val="Titre2"/>
    <w:uiPriority w:val="9"/>
    <w:rsid w:val="00C946D0"/>
    <w:rPr>
      <w:rFonts w:cstheme="minorHAnsi"/>
      <w:b/>
      <w:lang w:bidi="fr-FR"/>
    </w:rPr>
  </w:style>
  <w:style w:type="table" w:styleId="Grilledutableau">
    <w:name w:val="Table Grid"/>
    <w:basedOn w:val="TableauNormal"/>
    <w:uiPriority w:val="39"/>
    <w:rsid w:val="00C946D0"/>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946D0"/>
    <w:pPr>
      <w:tabs>
        <w:tab w:val="center" w:pos="4536"/>
        <w:tab w:val="right" w:pos="9072"/>
      </w:tabs>
      <w:spacing w:after="0" w:line="240" w:lineRule="auto"/>
    </w:pPr>
  </w:style>
  <w:style w:type="character" w:customStyle="1" w:styleId="En-tteCar">
    <w:name w:val="En-tête Car"/>
    <w:basedOn w:val="Policepardfaut"/>
    <w:link w:val="En-tte"/>
    <w:uiPriority w:val="99"/>
    <w:rsid w:val="00C946D0"/>
    <w:rPr>
      <w:lang w:val="fr-BE"/>
    </w:rPr>
  </w:style>
  <w:style w:type="paragraph" w:styleId="Pieddepage">
    <w:name w:val="footer"/>
    <w:basedOn w:val="Normal"/>
    <w:link w:val="PieddepageCar"/>
    <w:uiPriority w:val="99"/>
    <w:unhideWhenUsed/>
    <w:rsid w:val="00C946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46D0"/>
    <w:rPr>
      <w:lang w:val="fr-BE"/>
    </w:rPr>
  </w:style>
  <w:style w:type="character" w:styleId="Lienhypertexte">
    <w:name w:val="Hyperlink"/>
    <w:basedOn w:val="Policepardfaut"/>
    <w:uiPriority w:val="99"/>
    <w:rsid w:val="00C946D0"/>
    <w:rPr>
      <w:rFonts w:ascii="Verdana" w:hAnsi="Verdana"/>
      <w:color w:val="0000FF"/>
      <w:u w:val="single"/>
    </w:rPr>
  </w:style>
  <w:style w:type="paragraph" w:styleId="Textedebulles">
    <w:name w:val="Balloon Text"/>
    <w:basedOn w:val="Normal"/>
    <w:link w:val="TextedebullesCar"/>
    <w:uiPriority w:val="99"/>
    <w:semiHidden/>
    <w:unhideWhenUsed/>
    <w:rsid w:val="00C946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46D0"/>
    <w:rPr>
      <w:rFonts w:ascii="Segoe UI" w:hAnsi="Segoe UI" w:cs="Segoe UI"/>
      <w:sz w:val="18"/>
      <w:szCs w:val="18"/>
      <w:lang w:val="fr-BE"/>
    </w:rPr>
  </w:style>
  <w:style w:type="paragraph" w:styleId="Sous-titre">
    <w:name w:val="Subtitle"/>
    <w:basedOn w:val="Normal"/>
    <w:next w:val="Normal"/>
    <w:link w:val="Sous-titreCar"/>
    <w:qFormat/>
    <w:rsid w:val="00C946D0"/>
    <w:pPr>
      <w:numPr>
        <w:ilvl w:val="1"/>
      </w:numPr>
      <w:spacing w:after="200" w:line="240" w:lineRule="auto"/>
    </w:pPr>
    <w:rPr>
      <w:rFonts w:asciiTheme="majorHAnsi" w:eastAsiaTheme="majorEastAsia" w:hAnsiTheme="majorHAnsi" w:cstheme="majorBidi"/>
      <w:sz w:val="30"/>
      <w:szCs w:val="30"/>
      <w:lang w:val="fr-FR"/>
    </w:rPr>
  </w:style>
  <w:style w:type="character" w:customStyle="1" w:styleId="Sous-titreCar">
    <w:name w:val="Sous-titre Car"/>
    <w:basedOn w:val="Policepardfaut"/>
    <w:link w:val="Sous-titre"/>
    <w:rsid w:val="00C946D0"/>
    <w:rPr>
      <w:rFonts w:asciiTheme="majorHAnsi" w:eastAsiaTheme="majorEastAsia" w:hAnsiTheme="majorHAnsi" w:cstheme="majorBidi"/>
      <w:sz w:val="30"/>
      <w:szCs w:val="30"/>
    </w:rPr>
  </w:style>
  <w:style w:type="paragraph" w:styleId="Paragraphedeliste">
    <w:name w:val="List Paragraph"/>
    <w:basedOn w:val="Normal"/>
    <w:uiPriority w:val="34"/>
    <w:qFormat/>
    <w:rsid w:val="00C946D0"/>
    <w:pPr>
      <w:ind w:left="720"/>
      <w:contextualSpacing/>
    </w:pPr>
    <w:rPr>
      <w:lang w:val="fr-FR"/>
    </w:rPr>
  </w:style>
  <w:style w:type="paragraph" w:styleId="Notedebasdepage">
    <w:name w:val="footnote text"/>
    <w:basedOn w:val="Normal"/>
    <w:link w:val="NotedebasdepageCar"/>
    <w:uiPriority w:val="99"/>
    <w:semiHidden/>
    <w:unhideWhenUsed/>
    <w:rsid w:val="00C946D0"/>
    <w:pPr>
      <w:spacing w:after="0" w:line="240" w:lineRule="auto"/>
    </w:pPr>
    <w:rPr>
      <w:sz w:val="20"/>
      <w:szCs w:val="20"/>
      <w:lang w:val="fr-FR"/>
    </w:rPr>
  </w:style>
  <w:style w:type="character" w:customStyle="1" w:styleId="NotedebasdepageCar">
    <w:name w:val="Note de bas de page Car"/>
    <w:basedOn w:val="Policepardfaut"/>
    <w:link w:val="Notedebasdepage"/>
    <w:uiPriority w:val="99"/>
    <w:semiHidden/>
    <w:rsid w:val="00C946D0"/>
    <w:rPr>
      <w:sz w:val="20"/>
      <w:szCs w:val="20"/>
    </w:rPr>
  </w:style>
  <w:style w:type="character" w:styleId="Appelnotedebasdep">
    <w:name w:val="footnote reference"/>
    <w:basedOn w:val="Policepardfaut"/>
    <w:uiPriority w:val="99"/>
    <w:semiHidden/>
    <w:unhideWhenUsed/>
    <w:rsid w:val="00C946D0"/>
    <w:rPr>
      <w:vertAlign w:val="superscript"/>
    </w:rPr>
  </w:style>
  <w:style w:type="paragraph" w:styleId="Corpsdetexte">
    <w:name w:val="Body Text"/>
    <w:basedOn w:val="Normal"/>
    <w:link w:val="CorpsdetexteCar"/>
    <w:uiPriority w:val="1"/>
    <w:qFormat/>
    <w:rsid w:val="00C946D0"/>
    <w:pPr>
      <w:widowControl w:val="0"/>
      <w:autoSpaceDE w:val="0"/>
      <w:autoSpaceDN w:val="0"/>
      <w:spacing w:after="0" w:line="240" w:lineRule="auto"/>
    </w:pPr>
    <w:rPr>
      <w:rFonts w:ascii="Arial" w:eastAsia="Arial" w:hAnsi="Arial" w:cs="Arial"/>
      <w:sz w:val="18"/>
      <w:szCs w:val="18"/>
      <w:lang w:val="fr-FR" w:eastAsia="nl-BE" w:bidi="nl-BE"/>
    </w:rPr>
  </w:style>
  <w:style w:type="character" w:customStyle="1" w:styleId="CorpsdetexteCar">
    <w:name w:val="Corps de texte Car"/>
    <w:basedOn w:val="Policepardfaut"/>
    <w:link w:val="Corpsdetexte"/>
    <w:uiPriority w:val="1"/>
    <w:rsid w:val="00C946D0"/>
    <w:rPr>
      <w:rFonts w:ascii="Arial" w:eastAsia="Arial" w:hAnsi="Arial" w:cs="Arial"/>
      <w:sz w:val="18"/>
      <w:szCs w:val="18"/>
      <w:lang w:eastAsia="nl-BE" w:bidi="nl-BE"/>
    </w:rPr>
  </w:style>
  <w:style w:type="character" w:styleId="Marquedecommentaire">
    <w:name w:val="annotation reference"/>
    <w:basedOn w:val="Policepardfaut"/>
    <w:uiPriority w:val="99"/>
    <w:semiHidden/>
    <w:unhideWhenUsed/>
    <w:rsid w:val="00C946D0"/>
    <w:rPr>
      <w:sz w:val="16"/>
      <w:szCs w:val="16"/>
    </w:rPr>
  </w:style>
  <w:style w:type="paragraph" w:styleId="Commentaire">
    <w:name w:val="annotation text"/>
    <w:basedOn w:val="Normal"/>
    <w:link w:val="CommentaireCar"/>
    <w:uiPriority w:val="99"/>
    <w:semiHidden/>
    <w:unhideWhenUsed/>
    <w:rsid w:val="00C946D0"/>
    <w:pPr>
      <w:spacing w:line="240" w:lineRule="auto"/>
    </w:pPr>
    <w:rPr>
      <w:sz w:val="20"/>
      <w:szCs w:val="20"/>
    </w:rPr>
  </w:style>
  <w:style w:type="character" w:customStyle="1" w:styleId="CommentaireCar">
    <w:name w:val="Commentaire Car"/>
    <w:basedOn w:val="Policepardfaut"/>
    <w:link w:val="Commentaire"/>
    <w:uiPriority w:val="99"/>
    <w:semiHidden/>
    <w:rsid w:val="00C946D0"/>
    <w:rPr>
      <w:sz w:val="20"/>
      <w:szCs w:val="20"/>
      <w:lang w:val="fr-BE"/>
    </w:rPr>
  </w:style>
  <w:style w:type="paragraph" w:styleId="Objetducommentaire">
    <w:name w:val="annotation subject"/>
    <w:basedOn w:val="Commentaire"/>
    <w:next w:val="Commentaire"/>
    <w:link w:val="ObjetducommentaireCar"/>
    <w:uiPriority w:val="99"/>
    <w:semiHidden/>
    <w:unhideWhenUsed/>
    <w:rsid w:val="00C946D0"/>
    <w:rPr>
      <w:b/>
      <w:bCs/>
    </w:rPr>
  </w:style>
  <w:style w:type="character" w:customStyle="1" w:styleId="ObjetducommentaireCar">
    <w:name w:val="Objet du commentaire Car"/>
    <w:basedOn w:val="CommentaireCar"/>
    <w:link w:val="Objetducommentaire"/>
    <w:uiPriority w:val="99"/>
    <w:semiHidden/>
    <w:rsid w:val="00C946D0"/>
    <w:rPr>
      <w:b/>
      <w:bCs/>
      <w:sz w:val="20"/>
      <w:szCs w:val="20"/>
      <w:lang w:val="fr-BE"/>
    </w:rPr>
  </w:style>
  <w:style w:type="paragraph" w:styleId="En-ttedetabledesmatires">
    <w:name w:val="TOC Heading"/>
    <w:basedOn w:val="Titre1"/>
    <w:next w:val="Normal"/>
    <w:uiPriority w:val="39"/>
    <w:unhideWhenUsed/>
    <w:qFormat/>
    <w:rsid w:val="00C946D0"/>
    <w:pPr>
      <w:keepNext/>
      <w:keepLines/>
      <w:numPr>
        <w:numId w:val="0"/>
      </w:numPr>
      <w:spacing w:before="240" w:after="0"/>
      <w:contextualSpacing w:val="0"/>
      <w:outlineLvl w:val="9"/>
    </w:pPr>
    <w:rPr>
      <w:rFonts w:asciiTheme="majorHAnsi" w:eastAsiaTheme="majorEastAsia" w:hAnsiTheme="majorHAnsi" w:cstheme="majorBidi"/>
      <w:b w:val="0"/>
      <w:color w:val="2E74B5" w:themeColor="accent1" w:themeShade="BF"/>
      <w:sz w:val="32"/>
      <w:szCs w:val="32"/>
      <w:u w:val="none"/>
      <w:lang w:eastAsia="fr-FR" w:bidi="ar-SA"/>
    </w:rPr>
  </w:style>
  <w:style w:type="paragraph" w:styleId="TM1">
    <w:name w:val="toc 1"/>
    <w:basedOn w:val="Normal"/>
    <w:next w:val="Normal"/>
    <w:autoRedefine/>
    <w:uiPriority w:val="39"/>
    <w:unhideWhenUsed/>
    <w:rsid w:val="008D4A6F"/>
    <w:pPr>
      <w:tabs>
        <w:tab w:val="left" w:pos="660"/>
        <w:tab w:val="right" w:leader="dot" w:pos="9060"/>
      </w:tabs>
      <w:spacing w:after="100"/>
    </w:pPr>
    <w:rPr>
      <w:rFonts w:ascii="Calibri" w:hAnsi="Calibri"/>
      <w:noProof/>
      <w:lang w:bidi="fr-FR"/>
    </w:rPr>
  </w:style>
  <w:style w:type="paragraph" w:styleId="TM2">
    <w:name w:val="toc 2"/>
    <w:basedOn w:val="Normal"/>
    <w:next w:val="Normal"/>
    <w:autoRedefine/>
    <w:uiPriority w:val="39"/>
    <w:unhideWhenUsed/>
    <w:rsid w:val="00C946D0"/>
    <w:pPr>
      <w:spacing w:after="100"/>
      <w:ind w:left="220"/>
    </w:pPr>
  </w:style>
  <w:style w:type="paragraph" w:styleId="Sansinterligne">
    <w:name w:val="No Spacing"/>
    <w:uiPriority w:val="1"/>
    <w:qFormat/>
    <w:rsid w:val="00C946D0"/>
    <w:pPr>
      <w:spacing w:after="0" w:line="240" w:lineRule="auto"/>
    </w:pPr>
    <w:rPr>
      <w:lang w:val="fr-BE"/>
    </w:rPr>
  </w:style>
  <w:style w:type="character" w:customStyle="1" w:styleId="Mentionnonrsolue1">
    <w:name w:val="Mention non résolue1"/>
    <w:basedOn w:val="Policepardfaut"/>
    <w:uiPriority w:val="99"/>
    <w:semiHidden/>
    <w:unhideWhenUsed/>
    <w:rsid w:val="00C946D0"/>
    <w:rPr>
      <w:color w:val="605E5C"/>
      <w:shd w:val="clear" w:color="auto" w:fill="E1DFDD"/>
    </w:rPr>
  </w:style>
  <w:style w:type="character" w:styleId="Lienhypertextesuivivisit">
    <w:name w:val="FollowedHyperlink"/>
    <w:basedOn w:val="Policepardfaut"/>
    <w:uiPriority w:val="99"/>
    <w:semiHidden/>
    <w:unhideWhenUsed/>
    <w:rsid w:val="00C714CC"/>
    <w:rPr>
      <w:color w:val="954F72" w:themeColor="followedHyperlink"/>
      <w:u w:val="single"/>
    </w:rPr>
  </w:style>
  <w:style w:type="character" w:styleId="Mentionnonrsolue">
    <w:name w:val="Unresolved Mention"/>
    <w:basedOn w:val="Policepardfaut"/>
    <w:uiPriority w:val="99"/>
    <w:semiHidden/>
    <w:unhideWhenUsed/>
    <w:rsid w:val="00CC5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groupeterre.org" TargetMode="External"/><Relationship Id="rId13" Type="http://schemas.openxmlformats.org/officeDocument/2006/relationships/hyperlink" Target="mailto:privacy@groupeterre.be" TargetMode="External"/><Relationship Id="rId3" Type="http://schemas.openxmlformats.org/officeDocument/2006/relationships/settings" Target="settings.xml"/><Relationship Id="rId7" Type="http://schemas.openxmlformats.org/officeDocument/2006/relationships/hyperlink" Target="https://www.autoriteprotectiondonnees.be" TargetMode="External"/><Relationship Id="rId12" Type="http://schemas.openxmlformats.org/officeDocument/2006/relationships/hyperlink" Target="mailto:dpo@groupeterr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toriteprotectiondonnees.b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po@groupeterre.org" TargetMode="External"/><Relationship Id="rId4" Type="http://schemas.openxmlformats.org/officeDocument/2006/relationships/webSettings" Target="webSettings.xml"/><Relationship Id="rId9" Type="http://schemas.openxmlformats.org/officeDocument/2006/relationships/hyperlink" Target="mailto:privacy@acoustix.be"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4876</Words>
  <Characters>26819</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Ueten</dc:creator>
  <cp:keywords/>
  <dc:description/>
  <cp:lastModifiedBy>Cath Simon</cp:lastModifiedBy>
  <cp:revision>2</cp:revision>
  <dcterms:created xsi:type="dcterms:W3CDTF">2026-06-08T15:37:00Z</dcterms:created>
  <dcterms:modified xsi:type="dcterms:W3CDTF">2026-06-08T15:37:00Z</dcterms:modified>
</cp:coreProperties>
</file>